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7F" w:rsidRPr="007B0881" w:rsidRDefault="00C7687F" w:rsidP="00EA6108">
      <w:pPr>
        <w:shd w:val="clear" w:color="auto" w:fill="FFFFFF"/>
        <w:spacing w:before="37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75680"/>
          <w:sz w:val="28"/>
          <w:szCs w:val="28"/>
          <w:lang w:eastAsia="pl-PL"/>
        </w:rPr>
      </w:pPr>
      <w:r w:rsidRPr="007B0881">
        <w:rPr>
          <w:rFonts w:ascii="Times New Roman" w:eastAsia="Times New Roman" w:hAnsi="Times New Roman" w:cs="Times New Roman"/>
          <w:b/>
          <w:bCs/>
          <w:color w:val="475680"/>
          <w:sz w:val="28"/>
          <w:szCs w:val="28"/>
          <w:lang w:eastAsia="pl-PL"/>
        </w:rPr>
        <w:t xml:space="preserve">Sprawozdanie z nadzoru pedagogicznego dyrektora Szkoły Podstawowej im. Wiktorii </w:t>
      </w:r>
      <w:proofErr w:type="spellStart"/>
      <w:r w:rsidRPr="007B0881">
        <w:rPr>
          <w:rFonts w:ascii="Times New Roman" w:eastAsia="Times New Roman" w:hAnsi="Times New Roman" w:cs="Times New Roman"/>
          <w:b/>
          <w:bCs/>
          <w:color w:val="475680"/>
          <w:sz w:val="28"/>
          <w:szCs w:val="28"/>
          <w:lang w:eastAsia="pl-PL"/>
        </w:rPr>
        <w:t>Baranówny</w:t>
      </w:r>
      <w:proofErr w:type="spellEnd"/>
      <w:r w:rsidRPr="007B0881">
        <w:rPr>
          <w:rFonts w:ascii="Times New Roman" w:eastAsia="Times New Roman" w:hAnsi="Times New Roman" w:cs="Times New Roman"/>
          <w:b/>
          <w:bCs/>
          <w:color w:val="475680"/>
          <w:sz w:val="28"/>
          <w:szCs w:val="28"/>
          <w:lang w:eastAsia="pl-PL"/>
        </w:rPr>
        <w:t xml:space="preserve"> w Morawczynie za I okres  roku szkolnego 2021/2022</w:t>
      </w:r>
    </w:p>
    <w:p w:rsidR="00876DE0" w:rsidRPr="00EA7D93" w:rsidRDefault="00876DE0" w:rsidP="00876DE0">
      <w:pPr>
        <w:pStyle w:val="NormalnyWeb"/>
        <w:jc w:val="both"/>
        <w:rPr>
          <w:bCs/>
          <w:sz w:val="22"/>
          <w:szCs w:val="22"/>
        </w:rPr>
      </w:pPr>
      <w:r w:rsidRPr="00EA7D93">
        <w:rPr>
          <w:sz w:val="22"/>
          <w:szCs w:val="22"/>
        </w:rPr>
        <w:t xml:space="preserve">Plan nadzoru pedagogicznego na rok szkolny 2021/2022 Szkoły Podstawowej im. </w:t>
      </w:r>
      <w:r w:rsidR="00F60890" w:rsidRPr="00EA7D93">
        <w:rPr>
          <w:sz w:val="22"/>
          <w:szCs w:val="22"/>
        </w:rPr>
        <w:t xml:space="preserve">Wiktorii </w:t>
      </w:r>
      <w:proofErr w:type="spellStart"/>
      <w:r w:rsidR="00F60890" w:rsidRPr="00EA7D93">
        <w:rPr>
          <w:sz w:val="22"/>
          <w:szCs w:val="22"/>
        </w:rPr>
        <w:t>B</w:t>
      </w:r>
      <w:r w:rsidRPr="00EA7D93">
        <w:rPr>
          <w:sz w:val="22"/>
          <w:szCs w:val="22"/>
        </w:rPr>
        <w:t>aranówny</w:t>
      </w:r>
      <w:proofErr w:type="spellEnd"/>
      <w:r w:rsidRPr="00EA7D93">
        <w:rPr>
          <w:sz w:val="22"/>
          <w:szCs w:val="22"/>
        </w:rPr>
        <w:t xml:space="preserve"> w Morawczynie opracowano zgodnie z przepisami  ustawy z 14 grudnia 2016 r.</w:t>
      </w:r>
      <w:r w:rsidRPr="00EA7D93">
        <w:rPr>
          <w:bCs/>
          <w:sz w:val="22"/>
          <w:szCs w:val="22"/>
        </w:rPr>
        <w:t xml:space="preserve"> Prawo oświatowe</w:t>
      </w:r>
      <w:r w:rsidR="003D42D6" w:rsidRPr="00EA7D93">
        <w:rPr>
          <w:bCs/>
          <w:sz w:val="22"/>
          <w:szCs w:val="22"/>
        </w:rPr>
        <w:t xml:space="preserve">     </w:t>
      </w:r>
      <w:r w:rsidRPr="00EA7D93">
        <w:rPr>
          <w:bCs/>
          <w:sz w:val="22"/>
          <w:szCs w:val="22"/>
        </w:rPr>
        <w:t xml:space="preserve"> </w:t>
      </w:r>
      <w:r w:rsidR="00002354" w:rsidRPr="00EA7D93">
        <w:rPr>
          <w:sz w:val="22"/>
          <w:szCs w:val="22"/>
        </w:rPr>
        <w:t>(</w:t>
      </w:r>
      <w:proofErr w:type="spellStart"/>
      <w:r w:rsidR="00002354" w:rsidRPr="00EA7D93">
        <w:rPr>
          <w:sz w:val="22"/>
          <w:szCs w:val="22"/>
        </w:rPr>
        <w:t>t.j</w:t>
      </w:r>
      <w:proofErr w:type="spellEnd"/>
      <w:r w:rsidR="00002354" w:rsidRPr="00EA7D93">
        <w:rPr>
          <w:sz w:val="22"/>
          <w:szCs w:val="22"/>
        </w:rPr>
        <w:t>.</w:t>
      </w:r>
      <w:r w:rsidR="00002354" w:rsidRPr="00EA7D93">
        <w:rPr>
          <w:spacing w:val="-2"/>
          <w:sz w:val="22"/>
          <w:szCs w:val="22"/>
        </w:rPr>
        <w:t xml:space="preserve"> </w:t>
      </w:r>
      <w:r w:rsidR="00002354" w:rsidRPr="00EA7D93">
        <w:rPr>
          <w:sz w:val="22"/>
          <w:szCs w:val="22"/>
        </w:rPr>
        <w:t>Dz.U.</w:t>
      </w:r>
      <w:r w:rsidR="00002354" w:rsidRPr="00EA7D93">
        <w:rPr>
          <w:spacing w:val="-2"/>
          <w:sz w:val="22"/>
          <w:szCs w:val="22"/>
        </w:rPr>
        <w:t xml:space="preserve"> </w:t>
      </w:r>
      <w:r w:rsidR="00002354" w:rsidRPr="00EA7D93">
        <w:rPr>
          <w:sz w:val="22"/>
          <w:szCs w:val="22"/>
        </w:rPr>
        <w:t>z</w:t>
      </w:r>
      <w:r w:rsidR="00002354" w:rsidRPr="00EA7D93">
        <w:rPr>
          <w:spacing w:val="-3"/>
          <w:sz w:val="22"/>
          <w:szCs w:val="22"/>
        </w:rPr>
        <w:t xml:space="preserve"> </w:t>
      </w:r>
      <w:r w:rsidR="00002354" w:rsidRPr="00EA7D93">
        <w:rPr>
          <w:sz w:val="22"/>
          <w:szCs w:val="22"/>
        </w:rPr>
        <w:t>2020</w:t>
      </w:r>
      <w:bookmarkStart w:id="0" w:name="_GoBack"/>
      <w:bookmarkEnd w:id="0"/>
      <w:r w:rsidR="00002354" w:rsidRPr="00EA7D93">
        <w:rPr>
          <w:spacing w:val="-5"/>
          <w:sz w:val="22"/>
          <w:szCs w:val="22"/>
        </w:rPr>
        <w:t xml:space="preserve"> </w:t>
      </w:r>
      <w:r w:rsidR="00002354" w:rsidRPr="00EA7D93">
        <w:rPr>
          <w:sz w:val="22"/>
          <w:szCs w:val="22"/>
        </w:rPr>
        <w:t>r.</w:t>
      </w:r>
      <w:r w:rsidR="00002354" w:rsidRPr="00EA7D93">
        <w:rPr>
          <w:spacing w:val="-2"/>
          <w:sz w:val="22"/>
          <w:szCs w:val="22"/>
        </w:rPr>
        <w:t xml:space="preserve"> </w:t>
      </w:r>
      <w:r w:rsidR="00002354" w:rsidRPr="00EA7D93">
        <w:rPr>
          <w:sz w:val="22"/>
          <w:szCs w:val="22"/>
        </w:rPr>
        <w:t>poz.</w:t>
      </w:r>
      <w:r w:rsidR="00002354" w:rsidRPr="00EA7D93">
        <w:rPr>
          <w:spacing w:val="2"/>
          <w:sz w:val="22"/>
          <w:szCs w:val="22"/>
        </w:rPr>
        <w:t xml:space="preserve"> </w:t>
      </w:r>
      <w:r w:rsidR="00002354" w:rsidRPr="00EA7D93">
        <w:rPr>
          <w:sz w:val="22"/>
          <w:szCs w:val="22"/>
        </w:rPr>
        <w:t>910),</w:t>
      </w:r>
      <w:r w:rsidRPr="00EA7D93">
        <w:rPr>
          <w:bCs/>
          <w:sz w:val="22"/>
          <w:szCs w:val="22"/>
        </w:rPr>
        <w:t xml:space="preserve">ustawy z 26 stycznia 1982 r. - Karta Nauczyciela </w:t>
      </w:r>
      <w:r w:rsidR="00002354" w:rsidRPr="00EA7D93">
        <w:rPr>
          <w:sz w:val="22"/>
          <w:szCs w:val="22"/>
        </w:rPr>
        <w:t>(</w:t>
      </w:r>
      <w:proofErr w:type="spellStart"/>
      <w:r w:rsidR="00002354" w:rsidRPr="00EA7D93">
        <w:rPr>
          <w:sz w:val="22"/>
          <w:szCs w:val="22"/>
        </w:rPr>
        <w:t>t.j</w:t>
      </w:r>
      <w:proofErr w:type="spellEnd"/>
      <w:r w:rsidR="00002354" w:rsidRPr="00EA7D93">
        <w:rPr>
          <w:sz w:val="22"/>
          <w:szCs w:val="22"/>
        </w:rPr>
        <w:t>.</w:t>
      </w:r>
      <w:r w:rsidR="00002354" w:rsidRPr="00EA7D93">
        <w:rPr>
          <w:spacing w:val="-2"/>
          <w:sz w:val="22"/>
          <w:szCs w:val="22"/>
        </w:rPr>
        <w:t xml:space="preserve"> </w:t>
      </w:r>
      <w:r w:rsidR="00002354" w:rsidRPr="00EA7D93">
        <w:rPr>
          <w:sz w:val="22"/>
          <w:szCs w:val="22"/>
        </w:rPr>
        <w:t>Dz.U.</w:t>
      </w:r>
      <w:r w:rsidR="00002354" w:rsidRPr="00EA7D93">
        <w:rPr>
          <w:spacing w:val="-2"/>
          <w:sz w:val="22"/>
          <w:szCs w:val="22"/>
        </w:rPr>
        <w:t xml:space="preserve"> </w:t>
      </w:r>
      <w:r w:rsidR="00002354" w:rsidRPr="00EA7D93">
        <w:rPr>
          <w:sz w:val="22"/>
          <w:szCs w:val="22"/>
        </w:rPr>
        <w:t>z</w:t>
      </w:r>
      <w:r w:rsidR="00002354" w:rsidRPr="00EA7D93">
        <w:rPr>
          <w:spacing w:val="-3"/>
          <w:sz w:val="22"/>
          <w:szCs w:val="22"/>
        </w:rPr>
        <w:t xml:space="preserve"> </w:t>
      </w:r>
      <w:r w:rsidR="00002354" w:rsidRPr="00EA7D93">
        <w:rPr>
          <w:sz w:val="22"/>
          <w:szCs w:val="22"/>
        </w:rPr>
        <w:t>2019</w:t>
      </w:r>
      <w:r w:rsidR="00002354" w:rsidRPr="00EA7D93">
        <w:rPr>
          <w:spacing w:val="-3"/>
          <w:sz w:val="22"/>
          <w:szCs w:val="22"/>
        </w:rPr>
        <w:t xml:space="preserve"> </w:t>
      </w:r>
      <w:r w:rsidR="00002354" w:rsidRPr="00EA7D93">
        <w:rPr>
          <w:sz w:val="22"/>
          <w:szCs w:val="22"/>
        </w:rPr>
        <w:t>r.</w:t>
      </w:r>
      <w:r w:rsidR="00002354" w:rsidRPr="00EA7D93">
        <w:rPr>
          <w:spacing w:val="-2"/>
          <w:sz w:val="22"/>
          <w:szCs w:val="22"/>
        </w:rPr>
        <w:t xml:space="preserve"> </w:t>
      </w:r>
      <w:r w:rsidR="00002354" w:rsidRPr="00EA7D93">
        <w:rPr>
          <w:sz w:val="22"/>
          <w:szCs w:val="22"/>
        </w:rPr>
        <w:t>poz.</w:t>
      </w:r>
      <w:r w:rsidR="00002354" w:rsidRPr="00EA7D93">
        <w:rPr>
          <w:spacing w:val="-1"/>
          <w:sz w:val="22"/>
          <w:szCs w:val="22"/>
        </w:rPr>
        <w:t xml:space="preserve"> </w:t>
      </w:r>
      <w:r w:rsidR="00002354" w:rsidRPr="00EA7D93">
        <w:rPr>
          <w:sz w:val="22"/>
          <w:szCs w:val="22"/>
        </w:rPr>
        <w:t>2215),</w:t>
      </w:r>
      <w:r w:rsidRPr="00EA7D93">
        <w:rPr>
          <w:bCs/>
          <w:sz w:val="22"/>
          <w:szCs w:val="22"/>
        </w:rPr>
        <w:t>Rozporządzenia Ministra Edukacji Narodowej z 25.08.2017 r. w sprawie nadzoru pedagogicznego (</w:t>
      </w:r>
      <w:r w:rsidR="00002354" w:rsidRPr="00EA7D93">
        <w:rPr>
          <w:i/>
          <w:sz w:val="22"/>
          <w:szCs w:val="22"/>
        </w:rPr>
        <w:t>Dz. U. 2021r.; poz. 1618</w:t>
      </w:r>
      <w:r w:rsidRPr="00EA7D93">
        <w:rPr>
          <w:bCs/>
          <w:sz w:val="22"/>
          <w:szCs w:val="22"/>
        </w:rPr>
        <w:t xml:space="preserve">). </w:t>
      </w:r>
      <w:r w:rsidRPr="00EA7D93">
        <w:rPr>
          <w:sz w:val="22"/>
          <w:szCs w:val="22"/>
        </w:rPr>
        <w:t xml:space="preserve">Plan został przedstawiony Radzie Pedagogicznej </w:t>
      </w:r>
      <w:r w:rsidR="00002354" w:rsidRPr="00EA7D93">
        <w:rPr>
          <w:sz w:val="22"/>
          <w:szCs w:val="22"/>
        </w:rPr>
        <w:t>w dniu 14 września 2021</w:t>
      </w:r>
      <w:r w:rsidRPr="00EA7D93">
        <w:rPr>
          <w:sz w:val="22"/>
          <w:szCs w:val="22"/>
        </w:rPr>
        <w:t xml:space="preserve"> r., a radę rod</w:t>
      </w:r>
      <w:r w:rsidR="00002354" w:rsidRPr="00EA7D93">
        <w:rPr>
          <w:sz w:val="22"/>
          <w:szCs w:val="22"/>
        </w:rPr>
        <w:t>ziców zapoznano 14 września 2021</w:t>
      </w:r>
      <w:r w:rsidR="00690C7B">
        <w:rPr>
          <w:sz w:val="22"/>
          <w:szCs w:val="22"/>
        </w:rPr>
        <w:t xml:space="preserve"> r. Uwzględniono w nim wnioski</w:t>
      </w:r>
      <w:r w:rsidR="003D42D6" w:rsidRPr="00EA7D93">
        <w:rPr>
          <w:sz w:val="22"/>
          <w:szCs w:val="22"/>
        </w:rPr>
        <w:t xml:space="preserve"> </w:t>
      </w:r>
      <w:r w:rsidRPr="00EA7D93">
        <w:rPr>
          <w:sz w:val="22"/>
          <w:szCs w:val="22"/>
        </w:rPr>
        <w:t>z nadzoru peda</w:t>
      </w:r>
      <w:r w:rsidR="00EA6108" w:rsidRPr="00EA7D93">
        <w:rPr>
          <w:sz w:val="22"/>
          <w:szCs w:val="22"/>
        </w:rPr>
        <w:t>gogicznego w roku szkolnym</w:t>
      </w:r>
      <w:r w:rsidR="00002354" w:rsidRPr="00EA7D93">
        <w:rPr>
          <w:sz w:val="22"/>
          <w:szCs w:val="22"/>
        </w:rPr>
        <w:t xml:space="preserve"> 2020/2021</w:t>
      </w:r>
      <w:r w:rsidRPr="00EA7D93">
        <w:rPr>
          <w:sz w:val="22"/>
          <w:szCs w:val="22"/>
        </w:rPr>
        <w:t>. Plan ten uwzględnia też podstawowe kierunki realizacji polityki oświato</w:t>
      </w:r>
      <w:r w:rsidR="00002354" w:rsidRPr="00EA7D93">
        <w:rPr>
          <w:sz w:val="22"/>
          <w:szCs w:val="22"/>
        </w:rPr>
        <w:t>wej państwa w roku szkolnym 2021/2022</w:t>
      </w:r>
      <w:r w:rsidRPr="00EA7D93">
        <w:rPr>
          <w:sz w:val="22"/>
          <w:szCs w:val="22"/>
        </w:rPr>
        <w:t>.</w:t>
      </w:r>
    </w:p>
    <w:p w:rsidR="00876DE0" w:rsidRPr="00EA7D93" w:rsidRDefault="00291391" w:rsidP="00002354">
      <w:pPr>
        <w:pStyle w:val="NormalnyWeb"/>
        <w:numPr>
          <w:ilvl w:val="0"/>
          <w:numId w:val="36"/>
        </w:numPr>
        <w:spacing w:before="0" w:beforeAutospacing="0" w:after="0" w:afterAutospacing="0"/>
        <w:jc w:val="both"/>
        <w:rPr>
          <w:rStyle w:val="Pogrubienie"/>
        </w:rPr>
      </w:pPr>
      <w:r w:rsidRPr="00EA7D93">
        <w:rPr>
          <w:rStyle w:val="Pogrubienie"/>
        </w:rPr>
        <w:t>KONTROLA:</w:t>
      </w:r>
    </w:p>
    <w:p w:rsidR="003D42D6" w:rsidRPr="00EA7D93" w:rsidRDefault="003D42D6" w:rsidP="003D42D6">
      <w:pPr>
        <w:pStyle w:val="NormalnyWeb"/>
        <w:spacing w:before="0" w:beforeAutospacing="0" w:after="0" w:afterAutospacing="0"/>
        <w:ind w:left="1080"/>
        <w:jc w:val="both"/>
        <w:rPr>
          <w:rStyle w:val="Pogrubienie"/>
        </w:rPr>
      </w:pPr>
    </w:p>
    <w:p w:rsidR="00002354" w:rsidRPr="00EA7D93" w:rsidRDefault="00002354" w:rsidP="00002354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EA7D93">
        <w:t>Podstawowym celem kontroli w tym roku szkolnym jest ocena zgodności realizowanych przez nauczycieli działań dydaktycznych, wychowawczych i opiekuńczych oraz innej działalności statutowej szkoły z przepisami prawa.</w:t>
      </w:r>
    </w:p>
    <w:p w:rsidR="00002354" w:rsidRPr="00EA7D93" w:rsidRDefault="00002354" w:rsidP="00002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D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pierwszym okresie roku szkolnego zrealizowane zostały</w:t>
      </w:r>
      <w:r w:rsidR="00C73A6A" w:rsidRPr="00EA7D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następujące kontrole</w:t>
      </w:r>
      <w:r w:rsidR="003D42D6" w:rsidRPr="00EA7D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wewnętrzne</w:t>
      </w:r>
      <w:r w:rsidRPr="00EA7D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002354" w:rsidRPr="00EA7D93" w:rsidRDefault="00065924" w:rsidP="0000235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D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 kontrole planowe</w:t>
      </w:r>
    </w:p>
    <w:p w:rsidR="00002354" w:rsidRPr="00EA7D93" w:rsidRDefault="00002354" w:rsidP="00002354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A7D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kontrola</w:t>
      </w:r>
      <w:r w:rsidR="00EA6108" w:rsidRPr="00EA7D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doraźną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7938"/>
      </w:tblGrid>
      <w:tr w:rsidR="00C73A6A" w:rsidRPr="00EA7D93" w:rsidTr="00065924">
        <w:tc>
          <w:tcPr>
            <w:tcW w:w="9064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C73A6A" w:rsidRPr="00EA7D93" w:rsidRDefault="00C73A6A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A7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Kontrole wewnętrzne planowe – przestrzeganie przepisów prawa</w:t>
            </w:r>
          </w:p>
          <w:p w:rsidR="002D14AA" w:rsidRPr="00EA7D93" w:rsidRDefault="002D14AA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73A6A" w:rsidRPr="00EA7D93" w:rsidTr="00065924">
        <w:tc>
          <w:tcPr>
            <w:tcW w:w="11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C73A6A" w:rsidRPr="00EA7D93" w:rsidRDefault="00C73A6A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7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 1.</w:t>
            </w:r>
          </w:p>
        </w:tc>
        <w:tc>
          <w:tcPr>
            <w:tcW w:w="793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C73A6A" w:rsidRPr="00EA7D93" w:rsidRDefault="00C73A6A" w:rsidP="007D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7D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Prawidłowość i systematyczność wypełniania dziennika lekcyjnego oraz kontrola sposobu dokumentowania realizacji zadań szkoły </w:t>
            </w:r>
          </w:p>
        </w:tc>
      </w:tr>
      <w:tr w:rsidR="00C73A6A" w:rsidRPr="00EA7D93" w:rsidTr="00065924">
        <w:tc>
          <w:tcPr>
            <w:tcW w:w="11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C73A6A" w:rsidRPr="00EA7D93" w:rsidRDefault="00C73A6A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7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 2.</w:t>
            </w:r>
          </w:p>
        </w:tc>
        <w:tc>
          <w:tcPr>
            <w:tcW w:w="793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C73A6A" w:rsidRPr="00EA7D93" w:rsidRDefault="00C73A6A" w:rsidP="003D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7D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Prawidłowość realizacji zadań w zakresie organizacji kształcenia uczniów </w:t>
            </w:r>
            <w:r w:rsidR="003D42D6" w:rsidRPr="00EA7D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posiadających opinie PPP</w:t>
            </w:r>
          </w:p>
        </w:tc>
      </w:tr>
      <w:tr w:rsidR="00C73A6A" w:rsidRPr="00EA7D93" w:rsidTr="00065924">
        <w:tc>
          <w:tcPr>
            <w:tcW w:w="11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C73A6A" w:rsidRPr="00EA7D93" w:rsidRDefault="00C73A6A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7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 3.</w:t>
            </w:r>
          </w:p>
        </w:tc>
        <w:tc>
          <w:tcPr>
            <w:tcW w:w="793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C73A6A" w:rsidRPr="00EA7D93" w:rsidRDefault="00C73A6A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7D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Organizacja pomocy psychologiczno-pedagogicznej dla uczniów na podstawie opinii poradni.</w:t>
            </w:r>
          </w:p>
        </w:tc>
      </w:tr>
      <w:tr w:rsidR="00C73A6A" w:rsidRPr="00EA7D93" w:rsidTr="00065924">
        <w:trPr>
          <w:trHeight w:val="901"/>
        </w:trPr>
        <w:tc>
          <w:tcPr>
            <w:tcW w:w="112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C73A6A" w:rsidRPr="00EA7D93" w:rsidRDefault="00C73A6A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7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 4.</w:t>
            </w:r>
          </w:p>
        </w:tc>
        <w:tc>
          <w:tcPr>
            <w:tcW w:w="793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C73A6A" w:rsidRPr="00EA7D93" w:rsidRDefault="00C73A6A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A7D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realizacji treści nauczania do zrealizowania w poszczególnych oddziałach klas z uwzględnieniem równomiernego obciążenia uczniów w poszczególnych dniach tygodnia.</w:t>
            </w:r>
          </w:p>
        </w:tc>
      </w:tr>
    </w:tbl>
    <w:p w:rsidR="003D42D6" w:rsidRDefault="003D42D6" w:rsidP="00C73A6A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pl-PL"/>
        </w:rPr>
      </w:pPr>
    </w:p>
    <w:p w:rsidR="00C73A6A" w:rsidRPr="00C7687F" w:rsidRDefault="00C73A6A" w:rsidP="00C73A6A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pl-PL"/>
        </w:rPr>
        <w:t>1. Prawidłowość i systematyczność wypełniania dziennika lekcyjnego</w:t>
      </w:r>
    </w:p>
    <w:p w:rsidR="00C73A6A" w:rsidRPr="00C7687F" w:rsidRDefault="00C73A6A" w:rsidP="00065924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Przeprowadzono 2  kontrole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. Podczas kontroli zwró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cono w szczególności uwagę na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kompletność danych osobowych w części ogólnej dziennika,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systematyczność oceniania bieżącego uczniów, zapisywania uwag dotyczących zachowania uczniów przez wszystkich nauczycieli, 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sposób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i systematyczność zapisywania tematyki lekcji  oraz zapisów dotyczących sprawdzianów i zadań domowych (częstotliwości</w:t>
      </w:r>
      <w:r w:rsidR="00065924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i tygodniowej liczby sprawdzianów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)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a także przyjętych rozwiązań dokumentowania realizacji </w:t>
      </w:r>
      <w:r w:rsidR="007D2279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zadań szkoły ( np. uzupełnianie informacji o ważnych wydarzeniach w życiu  szkoły, informacji o wycieczkach, spotkaniach z rodzicami, odnotowania nazw programów nauczania itp.)</w:t>
      </w:r>
    </w:p>
    <w:p w:rsidR="00C73A6A" w:rsidRDefault="00C73A6A" w:rsidP="00C73A6A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</w:pPr>
      <w:r w:rsidRPr="002D14AA"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  <w:t>Wynik</w:t>
      </w:r>
      <w:r w:rsidR="007D2279" w:rsidRPr="002D14AA"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  <w:t>i kontroli:</w:t>
      </w:r>
    </w:p>
    <w:p w:rsidR="00BC6843" w:rsidRPr="00BC6843" w:rsidRDefault="00BC6843" w:rsidP="00BC6843">
      <w:pPr>
        <w:pStyle w:val="Akapitzlist"/>
        <w:numPr>
          <w:ilvl w:val="0"/>
          <w:numId w:val="38"/>
        </w:numPr>
        <w:shd w:val="clear" w:color="auto" w:fill="FFFFFF"/>
        <w:spacing w:after="150"/>
        <w:rPr>
          <w:rFonts w:ascii="open sans" w:hAnsi="open sans"/>
          <w:b/>
          <w:color w:val="000000"/>
          <w:sz w:val="21"/>
          <w:szCs w:val="21"/>
        </w:rPr>
      </w:pPr>
      <w:r w:rsidRPr="00BC6843">
        <w:rPr>
          <w:rFonts w:ascii="open sans" w:hAnsi="open sans"/>
          <w:color w:val="000000"/>
          <w:sz w:val="21"/>
          <w:szCs w:val="21"/>
        </w:rPr>
        <w:t>kontrola dzienników lekcyjnych i innej dokumentacji objęła wszystkich nauczycieli</w:t>
      </w:r>
    </w:p>
    <w:p w:rsidR="00C73A6A" w:rsidRPr="00C7687F" w:rsidRDefault="00C73A6A" w:rsidP="00C73A6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lastRenderedPageBreak/>
        <w:t xml:space="preserve">w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dwóch dziennikach lekcyjnych stwierdzono braki w zakresie danych osobowych ( brak drugiego imienia uczniów), które jednak zostały przez wychowawców niezwłocznie po kontroli skorygowane</w:t>
      </w:r>
    </w:p>
    <w:p w:rsidR="00C73A6A" w:rsidRPr="00C7687F" w:rsidRDefault="00C73A6A" w:rsidP="00C73A6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 jednym dzienniku zajęć pozalekcyjnych stwierdzono brak planu pracy.</w:t>
      </w:r>
    </w:p>
    <w:p w:rsidR="00C73A6A" w:rsidRDefault="00C73A6A" w:rsidP="00C73A6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Stwierdzono również opóźnienia w odnotowywaniu przez wychowawców ważnych wydarzeń</w:t>
      </w:r>
      <w:r w:rsidR="003D42D6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                 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z życia klasy oraz nieuzupełnione nazwy programów realizowanych przez nauczycieli.</w:t>
      </w:r>
    </w:p>
    <w:p w:rsidR="00BC6843" w:rsidRDefault="00BC6843" w:rsidP="00C73A6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 okresie nauki zdalnej zdarzyła się sytuacja wysłania przez ucznia do wszystkich uczestników spotkania nieodpowiedniego materiału nie mającego nic wspólnego z omawianymi treściami edukacyjnymi</w:t>
      </w:r>
    </w:p>
    <w:p w:rsidR="00C73A6A" w:rsidRPr="00065924" w:rsidRDefault="00C73A6A" w:rsidP="00C73A6A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</w:pPr>
      <w:r w:rsidRPr="00065924"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  <w:t>Wnioski z kontroli:</w:t>
      </w:r>
    </w:p>
    <w:p w:rsidR="00C73A6A" w:rsidRDefault="00C73A6A" w:rsidP="004A6BE4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Nauczyciele szkoły, niezależnie od stażu pracy i doświadczenia zawodowego popełniają błędy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                  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i wykazują nieterminowość przy wypełnianiu dzienników lekcyjnych (wniosek obejmuje okres pracy stacjonarnej szkoły).</w:t>
      </w:r>
    </w:p>
    <w:p w:rsidR="00C73A6A" w:rsidRDefault="00C73A6A" w:rsidP="004A6BE4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Większość nauczycieli systematycznie ocenia pracę uczniów stosując wewnątrzszkolne zasady oraz obowiązujące kryteria oceniania.</w:t>
      </w:r>
    </w:p>
    <w:p w:rsidR="004A6BE4" w:rsidRDefault="004A6BE4" w:rsidP="004A6BE4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Nauczyciele na bieżąco oceniają uczniów, </w:t>
      </w:r>
      <w:r w:rsidR="00BC6843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informacje o sprawdzianach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zapisują w e –dzienniku z tygodniowym wyprzedzeniem, nie przekraczają dziennego i tygodniowego limitu sprawdzianów określonego w zasadach wewnątrzszkolnego oceniania.</w:t>
      </w:r>
    </w:p>
    <w:p w:rsidR="004A6BE4" w:rsidRPr="00C7687F" w:rsidRDefault="004A6BE4" w:rsidP="004A6BE4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Treści i rodzaj zadań domowych  są przez nauczycieli odnotowywane w dzienniku elektronicznym, ich liczba i rodzaj odpowiadają potrzebom uczniów.</w:t>
      </w:r>
    </w:p>
    <w:p w:rsidR="00C73A6A" w:rsidRDefault="00C73A6A" w:rsidP="004A6BE4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Dokumentowanie realizacji zadań szkoły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przebiegało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systematycznie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- tematyka lekcji i zajęć oraz frekwencja uczniów na zajęciach była na bieżąco odnotowywana, </w:t>
      </w:r>
      <w:r w:rsidR="004A6BE4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notatki dotyczące spotkań z rodzicami są sporządzane przez wychowawców w dzienniku el</w:t>
      </w:r>
      <w:r w:rsidR="00D87B3C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e</w:t>
      </w:r>
      <w:r w:rsidR="004A6BE4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ktronicznym na bieżąco,  a dodatkowo dokumentacja ze spotkań </w:t>
      </w:r>
      <w:r w:rsidR="00D87B3C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( z podpisami  rodziców) </w:t>
      </w:r>
      <w:r w:rsidR="004A6BE4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jest sporządzana i przechowywana w zeszytach wychowawców.</w:t>
      </w:r>
    </w:p>
    <w:p w:rsidR="004A6BE4" w:rsidRDefault="004A6BE4" w:rsidP="004A6BE4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Informacja o realizowanych wycieczkach klasowych i szkolnych jest rzetelnie opracowywana i zamieszczana przez wychowawców lub kierowników wycieczek w dzienniku elektronicznym </w:t>
      </w:r>
      <w:r w:rsidR="00BC6843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oraz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wysyłana do dyrektora szkoły do zatwierdzenia. Po zatwierdzeniu drukowane są karty wycieczki, które znajdują się w dokumentacji dotyczącej wycieczek organizowanych w szkole.</w:t>
      </w:r>
    </w:p>
    <w:p w:rsidR="00D87B3C" w:rsidRPr="00C7687F" w:rsidRDefault="00D87B3C" w:rsidP="004A6BE4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Nauczyciele </w:t>
      </w:r>
      <w:r w:rsidR="008F5DDE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nadal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mają niewystarczającą wiedzę na temat obsługi </w:t>
      </w:r>
      <w:r w:rsidR="003B446C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i wykorzystywania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narzędzi TEAMS</w:t>
      </w:r>
      <w:r w:rsidR="003B446C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</w:t>
      </w:r>
    </w:p>
    <w:p w:rsidR="00C73A6A" w:rsidRPr="00C7687F" w:rsidRDefault="00C73A6A" w:rsidP="00C73A6A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pl-PL"/>
        </w:rPr>
        <w:t>Rekomendacje:</w:t>
      </w:r>
    </w:p>
    <w:p w:rsidR="00C73A6A" w:rsidRPr="00C7687F" w:rsidRDefault="00C73A6A" w:rsidP="00065924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Przeprowadzić szkoleniowe zebranie rady pedagogicznej poświęcone omówieniu sposobu prowadzenia dokumentacji przebiegu nauczania (nauczyciele zobowiązani są do prowadzenia dokumentacji na bieżąco, za dziennik lekcyjny odpowiedzialny jest wychowawca klasy, a w czasie jego nieobecności osoba zastępująca).</w:t>
      </w:r>
    </w:p>
    <w:p w:rsidR="00C73A6A" w:rsidRPr="00C7687F" w:rsidRDefault="00C73A6A" w:rsidP="00065924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Przeprowadzić szkolenie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WDN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z zakresu zdalnego nauczania obejmujące obsługę narzędzi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TEAMS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(rejestracja konta, przygotowanie </w:t>
      </w:r>
      <w:proofErr w:type="spellStart"/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webinarów</w:t>
      </w:r>
      <w:proofErr w:type="spellEnd"/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, określenie ról, zaproszenie uczestników) oraz pracę w trakcie </w:t>
      </w:r>
      <w:proofErr w:type="spellStart"/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webinarów</w:t>
      </w:r>
      <w:proofErr w:type="spellEnd"/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(zarządzanie obrazem i dźwiękiem, </w:t>
      </w:r>
      <w:r w:rsidR="003B446C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blokowanie możliwości </w:t>
      </w:r>
      <w:r w:rsidR="00062F43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wysyłania</w:t>
      </w:r>
      <w:r w:rsidR="003B446C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treści przez uczestników spotkania</w:t>
      </w:r>
      <w:r w:rsidR="00062F43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,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ud</w:t>
      </w:r>
      <w:r w:rsidR="008F5DDE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ostępniane ekranów, prezentacji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zasobów multimedialnych).</w:t>
      </w:r>
    </w:p>
    <w:p w:rsidR="00C73A6A" w:rsidRDefault="00C73A6A" w:rsidP="00C73A6A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pl-PL"/>
        </w:rPr>
        <w:t>Kontrola wewnętrzna doraźna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 przeprowadzona została w związku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z informacją wychowawców, że nie wszyscy nauczyciele w określonym terminie opracowali dostosowania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wymagań edukacyjnych do zaleceń poradni zawartych w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opiniach PPP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oraz niesatysfakcjonu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jącą współpracę z nauczycielami w zakresie udzielanej pomocy psychologiczno-pedagogicznej.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W jej wyniku stwierdzono, że nauczyciele w większości dostosowali wymagania edukacyjne do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zaleceń zawartych w opiniach PPP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, </w:t>
      </w:r>
      <w:r w:rsidR="00062F43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ale nie wykonali tego obowiązku w określonym terminie,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realizują także ustalone w zespołach formy pomocy psychologiczno-pedagogicznej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. Ustalono, że bieg informacji pomiędzy członkami zespołu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pomocy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lastRenderedPageBreak/>
        <w:t>psychologiczno-pedagogicznej</w:t>
      </w:r>
      <w:r w:rsidR="00BC6843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,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</w:t>
      </w:r>
      <w:r w:rsidR="00690C7B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                           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a rodzicami był niewystarczający, tj. </w:t>
      </w:r>
      <w:r w:rsidR="008F5DDE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niektórzy wychowawcy nie wypełniali</w:t>
      </w:r>
      <w:r w:rsidR="00D17B3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obowiązku pisemnego p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owiadomienia rodziców o ich prawie do uczestniczenia we wszystkich spotkaniach zespołu dotyczących ich dziecka.</w:t>
      </w:r>
      <w:r w:rsidR="003B446C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</w:t>
      </w:r>
    </w:p>
    <w:p w:rsidR="00C73A6A" w:rsidRDefault="00C73A6A" w:rsidP="00C73A6A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</w:pPr>
      <w:r w:rsidRPr="002D14AA"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  <w:t>Wnioski z kontroli doraźnej:</w:t>
      </w:r>
    </w:p>
    <w:p w:rsidR="00C73A6A" w:rsidRPr="00062F43" w:rsidRDefault="00C73A6A" w:rsidP="00C73A6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062F43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dostosowywanie wymagań edukacyjnych musi być poprzedzone ko</w:t>
      </w:r>
      <w:r w:rsidR="008F5DDE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nsultacją z pedagogiem szkolnym oraz zebraniem zespołu nauczycieli uczących w oddziale.</w:t>
      </w:r>
    </w:p>
    <w:p w:rsidR="00C73A6A" w:rsidRDefault="00C73A6A" w:rsidP="00C73A6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wskazane jest doskonalenie nauczycieli w zakresie zaawansowanych technik komunikacyjnych, do zastosowania we współpracy z rodzicami.</w:t>
      </w:r>
    </w:p>
    <w:p w:rsidR="00161096" w:rsidRPr="00161096" w:rsidRDefault="00161096" w:rsidP="00161096">
      <w:pPr>
        <w:pStyle w:val="Akapitzlist"/>
        <w:numPr>
          <w:ilvl w:val="0"/>
          <w:numId w:val="36"/>
        </w:numPr>
        <w:shd w:val="clear" w:color="auto" w:fill="FFFFFF"/>
        <w:spacing w:after="150"/>
        <w:rPr>
          <w:rFonts w:ascii="open sans" w:hAnsi="open sans"/>
          <w:color w:val="000000"/>
          <w:sz w:val="21"/>
          <w:szCs w:val="21"/>
        </w:rPr>
      </w:pPr>
      <w:r w:rsidRPr="00161096">
        <w:rPr>
          <w:rFonts w:ascii="open sans" w:hAnsi="open sans"/>
          <w:b/>
          <w:bCs/>
          <w:color w:val="000000"/>
          <w:sz w:val="21"/>
          <w:szCs w:val="21"/>
        </w:rPr>
        <w:t>MONITOROWANIE</w:t>
      </w:r>
    </w:p>
    <w:p w:rsidR="00161096" w:rsidRDefault="00161096" w:rsidP="00343D3F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Monitorowanie pracy szkoły prowadzone było zgodnie z planem.</w:t>
      </w:r>
      <w:r w:rsidR="00343D3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W pierwszym okresie  w szczególności poddano monitorowaniu:</w:t>
      </w:r>
    </w:p>
    <w:p w:rsidR="00343D3F" w:rsidRPr="00343D3F" w:rsidRDefault="00343D3F" w:rsidP="00343D3F">
      <w:pPr>
        <w:pStyle w:val="NormalnyWeb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b w:val="0"/>
        </w:rPr>
      </w:pPr>
      <w:r w:rsidRPr="00343D3F">
        <w:rPr>
          <w:rStyle w:val="Pogrubienie"/>
          <w:b w:val="0"/>
        </w:rPr>
        <w:t>Realizację  podstawy programowej kształcenia ogólnego i procedury innowacji pedagogicznych w szkole.</w:t>
      </w:r>
    </w:p>
    <w:p w:rsidR="00161096" w:rsidRDefault="00343D3F" w:rsidP="00161096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</w:t>
      </w:r>
      <w:r w:rsidR="00161096"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e względu na </w:t>
      </w:r>
      <w:r w:rsidR="00161096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czasową </w:t>
      </w:r>
      <w:r w:rsidR="00161096"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zmianę organizacji pracy poddano monitorowaniu obszar dotyczący pomocy psychologiczno-pedagogicznej realizowanej na odległość.</w:t>
      </w:r>
    </w:p>
    <w:p w:rsidR="00343D3F" w:rsidRDefault="00343D3F" w:rsidP="00343D3F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Ad. 1. Poddano sprawdzeniu rzetelności realizacji podstaw programowych przez nauczycieli poszczególnych przedmiotów</w:t>
      </w:r>
    </w:p>
    <w:p w:rsidR="00343D3F" w:rsidRPr="00002DC3" w:rsidRDefault="00343D3F" w:rsidP="00343D3F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</w:pPr>
      <w:r w:rsidRPr="00002DC3"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  <w:t>Wyniki monitorowania:</w:t>
      </w:r>
    </w:p>
    <w:p w:rsidR="00343D3F" w:rsidRPr="00EA7D93" w:rsidRDefault="00343D3F" w:rsidP="00343D3F">
      <w:pPr>
        <w:shd w:val="clear" w:color="auto" w:fill="FFFFFF"/>
        <w:spacing w:after="150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A7D93">
        <w:rPr>
          <w:rStyle w:val="Pogrubienie"/>
          <w:rFonts w:ascii="Times New Roman" w:hAnsi="Times New Roman" w:cs="Times New Roman"/>
          <w:b w:val="0"/>
          <w:sz w:val="24"/>
          <w:szCs w:val="24"/>
        </w:rPr>
        <w:t>Dyrektor szkoły:</w:t>
      </w:r>
    </w:p>
    <w:p w:rsidR="00343D3F" w:rsidRPr="00EA7D93" w:rsidRDefault="00343D3F" w:rsidP="00343D3F">
      <w:pPr>
        <w:pStyle w:val="Akapitzlist"/>
        <w:numPr>
          <w:ilvl w:val="0"/>
          <w:numId w:val="38"/>
        </w:numPr>
        <w:shd w:val="clear" w:color="auto" w:fill="FFFFFF"/>
        <w:spacing w:after="150"/>
        <w:rPr>
          <w:rStyle w:val="Pogrubienie"/>
          <w:b w:val="0"/>
          <w:bCs w:val="0"/>
          <w:color w:val="000000"/>
        </w:rPr>
      </w:pPr>
      <w:r w:rsidRPr="00EA7D93">
        <w:rPr>
          <w:rStyle w:val="Pogrubienie"/>
          <w:b w:val="0"/>
        </w:rPr>
        <w:t>dokonała analizy podstawy programowej kształcenia ogólnego w konfrontacji z programami nauczania, zapisami w dokumentacji i sprawozdaniami nauczycieli</w:t>
      </w:r>
    </w:p>
    <w:p w:rsidR="00343D3F" w:rsidRPr="00EA7D93" w:rsidRDefault="00343D3F" w:rsidP="00343D3F">
      <w:pPr>
        <w:pStyle w:val="NormalnyWeb"/>
        <w:numPr>
          <w:ilvl w:val="0"/>
          <w:numId w:val="38"/>
        </w:numPr>
        <w:spacing w:before="0" w:beforeAutospacing="0" w:after="0" w:afterAutospacing="0"/>
        <w:jc w:val="both"/>
        <w:rPr>
          <w:rStyle w:val="Pogrubienie"/>
          <w:b w:val="0"/>
        </w:rPr>
      </w:pPr>
      <w:r w:rsidRPr="00EA7D93">
        <w:rPr>
          <w:rStyle w:val="Pogrubienie"/>
          <w:b w:val="0"/>
        </w:rPr>
        <w:t xml:space="preserve">W czasie obserwacji lekcji zwracała uwagę na systematyczność realizacji podstawy programowej z poszczególnych edukacji i na określonym poziomie. </w:t>
      </w:r>
    </w:p>
    <w:p w:rsidR="00343D3F" w:rsidRPr="00EA7D93" w:rsidRDefault="00343D3F" w:rsidP="00343D3F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4"/>
          <w:szCs w:val="24"/>
        </w:rPr>
      </w:pPr>
      <w:r w:rsidRPr="00EA7D93">
        <w:rPr>
          <w:rFonts w:ascii="Times New Roman" w:hAnsi="Times New Roman" w:cs="Times New Roman"/>
          <w:color w:val="000000"/>
          <w:sz w:val="24"/>
          <w:szCs w:val="24"/>
        </w:rPr>
        <w:t xml:space="preserve">Nauczyciele: </w:t>
      </w:r>
    </w:p>
    <w:p w:rsidR="00CF6902" w:rsidRPr="00EA7D93" w:rsidRDefault="00343D3F" w:rsidP="00343D3F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rStyle w:val="Pogrubienie"/>
          <w:b w:val="0"/>
        </w:rPr>
      </w:pPr>
      <w:r w:rsidRPr="00EA7D93">
        <w:rPr>
          <w:rStyle w:val="Pogrubienie"/>
          <w:b w:val="0"/>
        </w:rPr>
        <w:t>przeprowadzili wstępne diagnozy edukacyjne i pedagogiczne. Ich zakończenie odbędzie badaniem</w:t>
      </w:r>
      <w:r w:rsidR="00CF6902" w:rsidRPr="00EA7D93">
        <w:rPr>
          <w:rStyle w:val="Pogrubienie"/>
          <w:b w:val="0"/>
        </w:rPr>
        <w:t xml:space="preserve"> końcowym  </w:t>
      </w:r>
      <w:r w:rsidRPr="00EA7D93">
        <w:rPr>
          <w:rStyle w:val="Pogrubienie"/>
          <w:b w:val="0"/>
        </w:rPr>
        <w:t xml:space="preserve"> w okresie maj – czerwiec 2022r. </w:t>
      </w:r>
    </w:p>
    <w:p w:rsidR="00343D3F" w:rsidRPr="00EA7D93" w:rsidRDefault="00CF6902" w:rsidP="00343D3F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rStyle w:val="Pogrubienie"/>
          <w:b w:val="0"/>
        </w:rPr>
      </w:pPr>
      <w:r w:rsidRPr="00EA7D93">
        <w:rPr>
          <w:rStyle w:val="Pogrubienie"/>
          <w:b w:val="0"/>
        </w:rPr>
        <w:t>n</w:t>
      </w:r>
      <w:r w:rsidR="00343D3F" w:rsidRPr="00EA7D93">
        <w:rPr>
          <w:rStyle w:val="Pogrubienie"/>
          <w:b w:val="0"/>
        </w:rPr>
        <w:t>a zak</w:t>
      </w:r>
      <w:r w:rsidRPr="00EA7D93">
        <w:rPr>
          <w:rStyle w:val="Pogrubienie"/>
          <w:b w:val="0"/>
        </w:rPr>
        <w:t>ończenie I okresu nauki omówili</w:t>
      </w:r>
      <w:r w:rsidR="00343D3F" w:rsidRPr="00EA7D93">
        <w:rPr>
          <w:rStyle w:val="Pogrubienie"/>
          <w:b w:val="0"/>
        </w:rPr>
        <w:t xml:space="preserve">  wyniki ba</w:t>
      </w:r>
      <w:r w:rsidRPr="00EA7D93">
        <w:rPr>
          <w:rStyle w:val="Pogrubienie"/>
          <w:b w:val="0"/>
        </w:rPr>
        <w:t>dań wstępnych oraz przedstawili</w:t>
      </w:r>
      <w:r w:rsidR="00343D3F" w:rsidRPr="00EA7D93">
        <w:rPr>
          <w:rStyle w:val="Pogrubienie"/>
          <w:b w:val="0"/>
        </w:rPr>
        <w:t xml:space="preserve"> analizę wyników próbnego egzaminu ósmoklasisty.</w:t>
      </w:r>
    </w:p>
    <w:p w:rsidR="00000660" w:rsidRPr="00EA7D93" w:rsidRDefault="00000660" w:rsidP="00343D3F">
      <w:pPr>
        <w:pStyle w:val="NormalnyWeb"/>
        <w:numPr>
          <w:ilvl w:val="0"/>
          <w:numId w:val="43"/>
        </w:numPr>
        <w:spacing w:before="0" w:beforeAutospacing="0" w:after="0" w:afterAutospacing="0"/>
        <w:jc w:val="both"/>
        <w:rPr>
          <w:rStyle w:val="Pogrubienie"/>
          <w:b w:val="0"/>
        </w:rPr>
      </w:pPr>
      <w:r w:rsidRPr="00EA7D93">
        <w:rPr>
          <w:rStyle w:val="Pogrubienie"/>
          <w:b w:val="0"/>
        </w:rPr>
        <w:t>W szkole realizowane są dwie innowacje pedagogiczne ( z języka polskiego i edukacji przedszkolnej)</w:t>
      </w:r>
    </w:p>
    <w:p w:rsidR="00CF6902" w:rsidRPr="00EA7D93" w:rsidRDefault="00CF6902" w:rsidP="00343D3F">
      <w:pPr>
        <w:shd w:val="clear" w:color="auto" w:fill="FFFFFF"/>
        <w:spacing w:after="150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EA7D93">
        <w:rPr>
          <w:rStyle w:val="Pogrubienie"/>
          <w:rFonts w:ascii="Times New Roman" w:hAnsi="Times New Roman" w:cs="Times New Roman"/>
          <w:b w:val="0"/>
          <w:sz w:val="24"/>
          <w:szCs w:val="24"/>
        </w:rPr>
        <w:t>Rada Pedagogiczna:</w:t>
      </w:r>
    </w:p>
    <w:p w:rsidR="00CF6902" w:rsidRPr="00EA7D93" w:rsidRDefault="00CF6902" w:rsidP="00CF6902">
      <w:pPr>
        <w:pStyle w:val="Akapitzlist"/>
        <w:numPr>
          <w:ilvl w:val="0"/>
          <w:numId w:val="44"/>
        </w:numPr>
        <w:shd w:val="clear" w:color="auto" w:fill="FFFFFF"/>
        <w:spacing w:after="150"/>
        <w:rPr>
          <w:rStyle w:val="Pogrubienie"/>
          <w:b w:val="0"/>
          <w:bCs w:val="0"/>
          <w:color w:val="000000"/>
        </w:rPr>
      </w:pPr>
      <w:r w:rsidRPr="00EA7D93">
        <w:rPr>
          <w:rStyle w:val="Pogrubienie"/>
          <w:b w:val="0"/>
        </w:rPr>
        <w:t xml:space="preserve">systematycznie diagnozuje potrzeby w zakresie wzmacniania wychowawczej roli szkoły. </w:t>
      </w:r>
    </w:p>
    <w:p w:rsidR="00CF6902" w:rsidRDefault="00CF6902" w:rsidP="00CF6902">
      <w:pPr>
        <w:shd w:val="clear" w:color="auto" w:fill="FFFFFF"/>
        <w:spacing w:after="150"/>
        <w:rPr>
          <w:rFonts w:ascii="open sans" w:hAnsi="open sans"/>
          <w:b/>
          <w:color w:val="000000"/>
          <w:sz w:val="21"/>
          <w:szCs w:val="21"/>
        </w:rPr>
      </w:pPr>
      <w:r w:rsidRPr="00CF6902">
        <w:rPr>
          <w:rFonts w:ascii="open sans" w:hAnsi="open sans"/>
          <w:b/>
          <w:color w:val="000000"/>
          <w:sz w:val="21"/>
          <w:szCs w:val="21"/>
        </w:rPr>
        <w:t xml:space="preserve">Wnioski z monitorowania: </w:t>
      </w:r>
    </w:p>
    <w:p w:rsidR="00CF6902" w:rsidRPr="00CF6902" w:rsidRDefault="00CF6902" w:rsidP="00CF6902">
      <w:pPr>
        <w:pStyle w:val="Akapitzlist"/>
        <w:numPr>
          <w:ilvl w:val="0"/>
          <w:numId w:val="45"/>
        </w:numPr>
        <w:shd w:val="clear" w:color="auto" w:fill="FFFFFF"/>
        <w:spacing w:after="15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Kontynuować monitorowanie realizacji podstawy programowej poprzez sporządzenie przez wszystkich nauczycieli na koniec roku szkolnego arkusza monitorowania pod kątem liczby zrealizowanych treści oraz ich zgodności z podstawą programową. </w:t>
      </w:r>
    </w:p>
    <w:p w:rsidR="00343D3F" w:rsidRPr="00CF6902" w:rsidRDefault="00CF6902" w:rsidP="00CF6902">
      <w:pPr>
        <w:pStyle w:val="Akapitzlist"/>
        <w:shd w:val="clear" w:color="auto" w:fill="FFFFFF"/>
        <w:spacing w:after="150"/>
        <w:rPr>
          <w:rFonts w:ascii="open sans" w:hAnsi="open sans"/>
          <w:color w:val="000000"/>
          <w:sz w:val="21"/>
          <w:szCs w:val="21"/>
        </w:rPr>
      </w:pPr>
      <w:r w:rsidRPr="00CF6902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</w:p>
    <w:p w:rsidR="00161096" w:rsidRPr="00C7687F" w:rsidRDefault="00343D3F" w:rsidP="00161096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Ad. 2</w:t>
      </w:r>
      <w:r w:rsidR="00161096"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. Skupiono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uwagę na stosowaniu zasad łączenia</w:t>
      </w:r>
      <w:r w:rsidR="00161096"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przemiennego</w:t>
      </w:r>
      <w:r w:rsidR="00161096"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kształcenia z użyciem monitorów ekranowych i bez ich użycia.</w:t>
      </w:r>
    </w:p>
    <w:p w:rsidR="00161096" w:rsidRPr="00002DC3" w:rsidRDefault="00161096" w:rsidP="00161096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</w:pPr>
      <w:r w:rsidRPr="00002DC3"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  <w:t>Wyniki monitorowania:</w:t>
      </w:r>
    </w:p>
    <w:p w:rsidR="00161096" w:rsidRPr="00C7687F" w:rsidRDefault="00161096" w:rsidP="0016109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Nie stwierdzono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nieprawidłowości w stosowaniu zasady przemiennego kształcenia z użyciem i bez użycia monitorów ekranowych; </w:t>
      </w:r>
    </w:p>
    <w:p w:rsidR="00161096" w:rsidRPr="00C7687F" w:rsidRDefault="00161096" w:rsidP="00161096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lastRenderedPageBreak/>
        <w:t xml:space="preserve">Wszyscy nauczyciele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dostosowali się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do wymogów przepisów w tym zakresie,</w:t>
      </w:r>
    </w:p>
    <w:p w:rsidR="00161096" w:rsidRPr="00002DC3" w:rsidRDefault="00161096" w:rsidP="00161096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</w:pPr>
      <w:r w:rsidRPr="00002DC3"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  <w:t xml:space="preserve">Wnioski </w:t>
      </w:r>
      <w:r w:rsidR="00002DC3" w:rsidRPr="00002DC3"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  <w:t>z monitorowania</w:t>
      </w:r>
      <w:r w:rsidRPr="00002DC3">
        <w:rPr>
          <w:rFonts w:ascii="open sans" w:eastAsia="Times New Roman" w:hAnsi="open sans" w:cs="Times New Roman"/>
          <w:b/>
          <w:color w:val="000000"/>
          <w:sz w:val="21"/>
          <w:szCs w:val="21"/>
          <w:lang w:eastAsia="pl-PL"/>
        </w:rPr>
        <w:t xml:space="preserve">: </w:t>
      </w:r>
    </w:p>
    <w:p w:rsidR="00161096" w:rsidRDefault="00161096" w:rsidP="00161096">
      <w:pPr>
        <w:pStyle w:val="Akapitzlist"/>
        <w:numPr>
          <w:ilvl w:val="0"/>
          <w:numId w:val="39"/>
        </w:numPr>
        <w:shd w:val="clear" w:color="auto" w:fill="FFFFFF"/>
        <w:spacing w:after="15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Nauczyciele określają w kalendarzu czas pracy z komputerem, planują lekcje zdalne zgodnie z zasadami przemiennego kształcenia z użyciem i bez użycia monitorów ekranowych.</w:t>
      </w:r>
    </w:p>
    <w:p w:rsidR="00161096" w:rsidRDefault="009711B5" w:rsidP="00161096">
      <w:pPr>
        <w:pStyle w:val="Akapitzlist"/>
        <w:numPr>
          <w:ilvl w:val="0"/>
          <w:numId w:val="39"/>
        </w:numPr>
        <w:shd w:val="clear" w:color="auto" w:fill="FFFFFF"/>
        <w:spacing w:after="15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>Nauczyciele w trakcie lekcji zdalnych przestrzegają ustalonego z uczniami czasu pracy.</w:t>
      </w:r>
    </w:p>
    <w:p w:rsidR="00EA4D1B" w:rsidRPr="00161096" w:rsidRDefault="00EA4D1B" w:rsidP="00161096">
      <w:pPr>
        <w:pStyle w:val="Akapitzlist"/>
        <w:numPr>
          <w:ilvl w:val="0"/>
          <w:numId w:val="39"/>
        </w:numPr>
        <w:shd w:val="clear" w:color="auto" w:fill="FFFFFF"/>
        <w:spacing w:after="150"/>
        <w:rPr>
          <w:rFonts w:ascii="open sans" w:hAnsi="open sans"/>
          <w:color w:val="000000"/>
          <w:sz w:val="21"/>
          <w:szCs w:val="21"/>
        </w:rPr>
      </w:pPr>
      <w:r>
        <w:rPr>
          <w:bCs/>
        </w:rPr>
        <w:t xml:space="preserve">Nauczyciele dostosowują zajęcia zdalne do indywidualnych możliwości, a także zainteresowań oraz potrzeb uczniów zdolnych </w:t>
      </w:r>
    </w:p>
    <w:p w:rsidR="00161096" w:rsidRPr="00C7687F" w:rsidRDefault="00161096" w:rsidP="00161096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Ad. 2. Monitorowanie polegało na systematycznym pozyskiwaniu informacji na badany temat od dyrektora szkoły, wychowawców klas i pedagoga szkolnego. Analizę pozyskanych danych prowadzono pod względem ich zgodności z wcześniej ustalonymi planami. Wychowawcy klas zebrane informacje pozyskali od nauczycieli uczących oraz od rodziców uczniów danej klasy. Pedagog szkolny na podstawie zgłaszanych przez wychowawcę przypadków problemów w realizacji zadań w ramach </w:t>
      </w:r>
      <w:proofErr w:type="spellStart"/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ppp</w:t>
      </w:r>
      <w:proofErr w:type="spellEnd"/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, natomiast dyrektor szkoły w oparciu o wyniki współpracy z nauczycielami, rodzicami, poradnią psychologiczno-pedagogiczną w ramach zapewnienia zwiększenia efektywności udzielanej pomocy.</w:t>
      </w:r>
    </w:p>
    <w:p w:rsidR="00161096" w:rsidRPr="00C7687F" w:rsidRDefault="00161096" w:rsidP="00161096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pl-PL"/>
        </w:rPr>
        <w:t>Wnioski z monitorowania:</w:t>
      </w:r>
    </w:p>
    <w:p w:rsidR="00161096" w:rsidRPr="00C7687F" w:rsidRDefault="00161096" w:rsidP="00161096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Do czasu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wprowadzenia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ograniczenia funkcjonowania szkoły i przejścia w system pracy na odległość szkoła we właściwy sposób realizowała zadania wynikające z zapisów prawa oświatowego dotyczące wspierania uczniów ze specjalnymi potrzebami edukacyjnymi. Prowadzona była praca zarówno z uczniami mającymi trudności w uczeniu się, jak również z uczniami zdolnymi. Wymagania edukacyjne w większości dostosowywane były do potrzeb i możliwości psychofizycznych uczniów. Stosowana była indywidualizacja procesu nauczania.</w:t>
      </w:r>
    </w:p>
    <w:p w:rsidR="00161096" w:rsidRPr="00C7687F" w:rsidRDefault="00161096" w:rsidP="00161096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W czasie pracy na odległość działania w zakresie pomocy psychologiczno-pedagogicznej nie były realizowane systematycznie. Głównym powodem takiej sytuacji były czynniki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niezależne od nauczycieli  głównie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brak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odpowiedniej 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infrastruktury informatycznej w domu dziecka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objętego pomocą psychologiczno-pedagogiczną oraz brak możliwości stwierdzenia samodzielności pracy dziecka.</w:t>
      </w:r>
    </w:p>
    <w:p w:rsidR="00161096" w:rsidRPr="00C7687F" w:rsidRDefault="00161096" w:rsidP="00161096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pl-PL"/>
        </w:rPr>
        <w:t>Rekomendacje:</w:t>
      </w:r>
    </w:p>
    <w:p w:rsidR="00161096" w:rsidRPr="00C7687F" w:rsidRDefault="00161096" w:rsidP="00002DC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W razie kolejnego ograniczenia pracy szkół należy p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onownie ustalić dostęp uczniów do infrastruktury informatycznej niezbędnej do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prowadzenia zdalnego nauczania, a w przypadku wystąpienia problemów zaproponować rodzicom możliwość udziału dziecka w nauce zdalnej na terenie szkoły.</w:t>
      </w:r>
    </w:p>
    <w:p w:rsidR="00161096" w:rsidRPr="00C7687F" w:rsidRDefault="00161096" w:rsidP="00002DC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Przeprowadzić szkoleniową radę pedagogiczną – warsztaty doskonalące w zakresie stosowania technologii informatycznej i komunikacyjnej.</w:t>
      </w:r>
    </w:p>
    <w:p w:rsidR="00161096" w:rsidRPr="00291391" w:rsidRDefault="00161096" w:rsidP="00291391">
      <w:pPr>
        <w:pStyle w:val="Akapitzlist"/>
        <w:numPr>
          <w:ilvl w:val="0"/>
          <w:numId w:val="36"/>
        </w:numPr>
        <w:shd w:val="clear" w:color="auto" w:fill="FFFFFF"/>
        <w:spacing w:after="150"/>
        <w:rPr>
          <w:rFonts w:ascii="open sans" w:hAnsi="open sans"/>
          <w:color w:val="000000"/>
          <w:sz w:val="21"/>
          <w:szCs w:val="21"/>
        </w:rPr>
      </w:pPr>
      <w:r w:rsidRPr="00291391">
        <w:rPr>
          <w:rFonts w:ascii="open sans" w:hAnsi="open sans"/>
          <w:b/>
          <w:bCs/>
          <w:color w:val="000000"/>
          <w:sz w:val="21"/>
          <w:szCs w:val="21"/>
        </w:rPr>
        <w:t>WSPOMAGANIE</w:t>
      </w:r>
    </w:p>
    <w:p w:rsidR="00161096" w:rsidRPr="00C7687F" w:rsidRDefault="00161096" w:rsidP="009711B5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</w:pP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Przeprowadzona diagnoza pracy szkoły pozwoliła określić obszary pracy szkoły, w których pożądane są zmiany, a w konsekwencji także potrzeby rozwojowe nauczycieli. Rozpoznane potrzeby pozwolą odpowiednio zaplanować tematy i formy doskonalenia zawodowego nauczycieli. Wnioski z ubiegłego roku oraz bieżące potrzeby znalazły odzwierciedlenie w planie nadzoru pedagogicznego na </w:t>
      </w:r>
      <w:r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>bieżący</w:t>
      </w:r>
      <w:r w:rsidRPr="00C7687F">
        <w:rPr>
          <w:rFonts w:ascii="open sans" w:eastAsia="Times New Roman" w:hAnsi="open sans" w:cs="Times New Roman"/>
          <w:color w:val="000000"/>
          <w:sz w:val="21"/>
          <w:szCs w:val="21"/>
          <w:lang w:eastAsia="pl-PL"/>
        </w:rPr>
        <w:t xml:space="preserve"> rok szkolny, również w części dotyczącej wspomagania, które zaplanowano w zakresie dydaktyki, wychowania i opieki oraz zarządzania.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0"/>
        <w:gridCol w:w="7754"/>
      </w:tblGrid>
      <w:tr w:rsidR="00161096" w:rsidRPr="00C7687F" w:rsidTr="00453B78">
        <w:tc>
          <w:tcPr>
            <w:tcW w:w="13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161096" w:rsidRPr="00C7687F" w:rsidRDefault="00161096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Zakres</w:t>
            </w:r>
          </w:p>
        </w:tc>
        <w:tc>
          <w:tcPr>
            <w:tcW w:w="7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161096" w:rsidRPr="00C7687F" w:rsidRDefault="009711B5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Tematyka </w:t>
            </w:r>
            <w:r w:rsidR="00002D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wspomagania</w:t>
            </w:r>
          </w:p>
        </w:tc>
      </w:tr>
      <w:tr w:rsidR="00161096" w:rsidRPr="00C7687F" w:rsidTr="00453B78">
        <w:tc>
          <w:tcPr>
            <w:tcW w:w="13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161096" w:rsidRPr="00C7687F" w:rsidRDefault="00161096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Dydaktyka</w:t>
            </w:r>
          </w:p>
        </w:tc>
        <w:tc>
          <w:tcPr>
            <w:tcW w:w="7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291391" w:rsidRPr="00AE6E25" w:rsidRDefault="00291391" w:rsidP="00EA7D93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</w:pPr>
            <w:r w:rsidRPr="00AE6E25">
              <w:t>Szkolenie nt. „Prakt</w:t>
            </w:r>
            <w:r>
              <w:t>yczne i prawne aspekty ustawy o</w:t>
            </w:r>
            <w:r w:rsidRPr="00AE6E25">
              <w:t xml:space="preserve"> krajowym systemie </w:t>
            </w:r>
            <w:proofErr w:type="spellStart"/>
            <w:r w:rsidRPr="00AE6E25">
              <w:t>cyberbezpieczeństwa</w:t>
            </w:r>
            <w:proofErr w:type="spellEnd"/>
            <w:r w:rsidRPr="00AE6E25">
              <w:t>”</w:t>
            </w:r>
          </w:p>
          <w:p w:rsidR="00161096" w:rsidRPr="00C7687F" w:rsidRDefault="00291391" w:rsidP="00EA7D93">
            <w:pPr>
              <w:numPr>
                <w:ilvl w:val="0"/>
                <w:numId w:val="21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Przeprowadzono </w:t>
            </w:r>
            <w:r w:rsidR="00161096" w:rsidRPr="00C768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diagnozę efektywności ustalonego przez radę pedagogiczną sposobu wykorzystania wniosków z nadzoru pedagogicznego za poprzedni rok szkolny</w:t>
            </w:r>
          </w:p>
        </w:tc>
      </w:tr>
      <w:tr w:rsidR="00161096" w:rsidRPr="00C7687F" w:rsidTr="00453B78">
        <w:tc>
          <w:tcPr>
            <w:tcW w:w="13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161096" w:rsidRPr="00C7687F" w:rsidRDefault="00161096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Opieka i </w:t>
            </w:r>
            <w:r w:rsidRPr="00C76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wychowanie</w:t>
            </w:r>
          </w:p>
        </w:tc>
        <w:tc>
          <w:tcPr>
            <w:tcW w:w="7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161096" w:rsidRDefault="00161096" w:rsidP="00EA7D93">
            <w:pPr>
              <w:numPr>
                <w:ilvl w:val="0"/>
                <w:numId w:val="2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8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naradę nt. możliwości przeciwdziałania skutkom braku kontaktów </w:t>
            </w:r>
            <w:r w:rsidRPr="00C768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rówieśniczych uczniów w wyniku epidemii</w:t>
            </w:r>
            <w:r w:rsidR="00D17B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działań wspierających uczniów po długotrwałym okresie nauki zdalnej</w:t>
            </w:r>
          </w:p>
          <w:p w:rsidR="00D17B3F" w:rsidRPr="00C7687F" w:rsidRDefault="00D17B3F" w:rsidP="00EA7D93">
            <w:pPr>
              <w:numPr>
                <w:ilvl w:val="0"/>
                <w:numId w:val="2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opracowano jednolite kryteria oceny zachowania ucznió</w:t>
            </w:r>
            <w:r w:rsidR="002913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zgodnie z zasadami oceniania zawartymi w  statucie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</w:t>
            </w:r>
          </w:p>
        </w:tc>
      </w:tr>
      <w:tr w:rsidR="00161096" w:rsidRPr="00C7687F" w:rsidTr="00453B78">
        <w:tc>
          <w:tcPr>
            <w:tcW w:w="13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161096" w:rsidRPr="00C7687F" w:rsidRDefault="00161096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Zarządzanie</w:t>
            </w:r>
          </w:p>
        </w:tc>
        <w:tc>
          <w:tcPr>
            <w:tcW w:w="7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161096" w:rsidRPr="00EA7D93" w:rsidRDefault="00161096" w:rsidP="00EA7D93">
            <w:pPr>
              <w:pStyle w:val="Akapitzlist"/>
              <w:numPr>
                <w:ilvl w:val="0"/>
                <w:numId w:val="44"/>
              </w:numPr>
              <w:jc w:val="both"/>
            </w:pPr>
            <w:r w:rsidRPr="00EA7D93">
              <w:t xml:space="preserve">Podjęto działania rozwojowe, którym służy diagnoza potrzeb szkoły i potrzeb nauczycieli w zakresie doskonalenia zawodowego oraz opracowanie planu doskonalenia zawodowego na </w:t>
            </w:r>
            <w:r w:rsidR="00002DC3" w:rsidRPr="00EA7D93">
              <w:t>bieżący</w:t>
            </w:r>
            <w:r w:rsidRPr="00EA7D93">
              <w:t xml:space="preserve"> rok szkolny.</w:t>
            </w:r>
          </w:p>
        </w:tc>
      </w:tr>
      <w:tr w:rsidR="00161096" w:rsidRPr="00C7687F" w:rsidTr="00453B78">
        <w:tc>
          <w:tcPr>
            <w:tcW w:w="131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161096" w:rsidRPr="00C7687F" w:rsidRDefault="00161096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Metodyka nauczania</w:t>
            </w:r>
          </w:p>
        </w:tc>
        <w:tc>
          <w:tcPr>
            <w:tcW w:w="7754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161096" w:rsidRPr="00C7687F" w:rsidRDefault="00291391" w:rsidP="00EA7D9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E25">
              <w:rPr>
                <w:rFonts w:ascii="Times New Roman" w:hAnsi="Times New Roman" w:cs="Times New Roman"/>
                <w:sz w:val="24"/>
                <w:szCs w:val="24"/>
              </w:rPr>
              <w:t>Szkolenie o</w:t>
            </w:r>
            <w:r w:rsidRPr="00AE6E2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nline </w:t>
            </w:r>
            <w:r w:rsidRPr="00AE6E25">
              <w:rPr>
                <w:rFonts w:ascii="Times New Roman" w:hAnsi="Times New Roman" w:cs="Times New Roman"/>
                <w:sz w:val="24"/>
                <w:szCs w:val="24"/>
              </w:rPr>
              <w:t xml:space="preserve">nt. </w:t>
            </w:r>
            <w:r w:rsidRPr="00AE6E25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Pomoc psychologiczno-pedagogiczna w placówce oświatowej w świetle aktualnych przepisów </w:t>
            </w:r>
            <w:r w:rsidR="00161096" w:rsidRPr="00C768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doskonalenie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interpretacji obowiązujących przepisów dotyczących udzielania uczniom pomocy psychologiczno-pedagogicznej i zastosowania ich w bieżącej pracy z uczniami, </w:t>
            </w:r>
            <w:r w:rsidR="00161096" w:rsidRPr="00C768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posługiwania się narzędziami edukacyjnymi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 zakresie metod i form pracy z uczniami objętymi pomocą psychologiczno-pedagogiczną, </w:t>
            </w:r>
            <w:r w:rsidR="00161096" w:rsidRPr="00C768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wymiana doświadczeń.</w:t>
            </w:r>
          </w:p>
        </w:tc>
      </w:tr>
      <w:tr w:rsidR="00161096" w:rsidRPr="00C7687F" w:rsidTr="00453B78">
        <w:tc>
          <w:tcPr>
            <w:tcW w:w="9064" w:type="dxa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auto"/>
            <w:hideMark/>
          </w:tcPr>
          <w:p w:rsidR="00161096" w:rsidRDefault="00161096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76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Wnioski z przeprowadzonych dz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iałań wspomagających</w:t>
            </w:r>
            <w:r w:rsidRPr="00C768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002DC3" w:rsidRDefault="00002DC3" w:rsidP="00002DC3">
            <w:pPr>
              <w:pStyle w:val="NormalnyWeb"/>
              <w:spacing w:before="0" w:beforeAutospacing="0" w:after="75" w:afterAutospacing="0"/>
              <w:ind w:left="360"/>
              <w:jc w:val="both"/>
            </w:pPr>
            <w:r w:rsidRPr="000576D7">
              <w:t>Dyrektor szkoły na zebraniach rady pedagogiczne</w:t>
            </w:r>
            <w:r w:rsidR="00EA7D93">
              <w:t>j</w:t>
            </w:r>
            <w:r>
              <w:t>:</w:t>
            </w:r>
          </w:p>
          <w:p w:rsidR="00002DC3" w:rsidRPr="000576D7" w:rsidRDefault="00002DC3" w:rsidP="00002DC3">
            <w:pPr>
              <w:pStyle w:val="NormalnyWeb"/>
              <w:numPr>
                <w:ilvl w:val="0"/>
                <w:numId w:val="38"/>
              </w:numPr>
              <w:spacing w:before="0" w:beforeAutospacing="0" w:after="75" w:afterAutospacing="0"/>
              <w:jc w:val="both"/>
            </w:pPr>
            <w:r w:rsidRPr="000576D7">
              <w:t>przedstawiał</w:t>
            </w:r>
            <w:r>
              <w:t>a</w:t>
            </w:r>
            <w:r w:rsidRPr="000576D7">
              <w:t xml:space="preserve"> zmiany w przepisach prawa oświatowego, inspirował</w:t>
            </w:r>
            <w:r>
              <w:t>a</w:t>
            </w:r>
            <w:r w:rsidRPr="000576D7">
              <w:t xml:space="preserve"> nauczycieli do podejmowania doskonalenia zawodowego. </w:t>
            </w:r>
          </w:p>
          <w:p w:rsidR="00002DC3" w:rsidRPr="00002DC3" w:rsidRDefault="00002DC3" w:rsidP="00002DC3">
            <w:pPr>
              <w:pStyle w:val="Akapitzlist"/>
              <w:numPr>
                <w:ilvl w:val="0"/>
                <w:numId w:val="38"/>
              </w:numPr>
            </w:pPr>
            <w:r w:rsidRPr="00002DC3">
              <w:t>zabezpieczyła w planie finansowym szkoły odpowiednie środki na szkolenia i studia podyplomowe</w:t>
            </w:r>
          </w:p>
          <w:p w:rsidR="00161096" w:rsidRPr="00C7687F" w:rsidRDefault="00161096" w:rsidP="00453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8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Wszyscy nauczyciele obowiązani są do:</w:t>
            </w:r>
          </w:p>
          <w:p w:rsidR="00161096" w:rsidRPr="00C7687F" w:rsidRDefault="00161096" w:rsidP="000576D7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8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stosowania w codziennej praktyce szkolnej wiedzy i umiejętności, które zdobyli podczas różnych form szkolenia,</w:t>
            </w:r>
          </w:p>
          <w:p w:rsidR="00161096" w:rsidRDefault="00161096" w:rsidP="000576D7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768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wzajemnej pomocy zawodowej, dzielenia się wiedzą i doświadczeniem.</w:t>
            </w:r>
          </w:p>
          <w:p w:rsidR="000576D7" w:rsidRPr="00C7687F" w:rsidRDefault="000576D7" w:rsidP="00002DC3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76DE0" w:rsidRPr="00EA7D93" w:rsidRDefault="00876DE0" w:rsidP="00876DE0">
      <w:pPr>
        <w:pStyle w:val="NormalnyWeb"/>
        <w:spacing w:before="0" w:beforeAutospacing="0" w:after="75" w:afterAutospacing="0"/>
        <w:jc w:val="both"/>
      </w:pPr>
    </w:p>
    <w:p w:rsidR="00876DE0" w:rsidRPr="00EA7D93" w:rsidRDefault="00876DE0" w:rsidP="00876DE0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EA7D93">
        <w:rPr>
          <w:rStyle w:val="Pogrubienie"/>
        </w:rPr>
        <w:t xml:space="preserve">IV. </w:t>
      </w:r>
      <w:r w:rsidR="000576D7" w:rsidRPr="00EA7D93">
        <w:rPr>
          <w:rStyle w:val="Pogrubienie"/>
        </w:rPr>
        <w:t>OBSERWACJE</w:t>
      </w:r>
    </w:p>
    <w:p w:rsidR="003D42D6" w:rsidRPr="00EA7D93" w:rsidRDefault="003D42D6" w:rsidP="00876DE0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:rsidR="00876DE0" w:rsidRPr="00EA7D93" w:rsidRDefault="00876DE0" w:rsidP="00876DE0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EA7D93">
        <w:t>Obserwac</w:t>
      </w:r>
      <w:r w:rsidR="000576D7" w:rsidRPr="00EA7D93">
        <w:t>je zajęć nauczycieli zostały przeprowadzone</w:t>
      </w:r>
      <w:r w:rsidRPr="00EA7D93">
        <w:t xml:space="preserve"> zgodnie z planem. Łącznie </w:t>
      </w:r>
      <w:r w:rsidR="000576D7" w:rsidRPr="00EA7D93">
        <w:t xml:space="preserve">zostało przeprowadzonych </w:t>
      </w:r>
      <w:r w:rsidR="00BF6FB8" w:rsidRPr="00EA7D93">
        <w:t>8</w:t>
      </w:r>
      <w:r w:rsidRPr="00EA7D93">
        <w:t xml:space="preserve"> obserwacji </w:t>
      </w:r>
      <w:r w:rsidR="000576D7" w:rsidRPr="00EA7D93">
        <w:t>lekcji, w tym jedna obserwacja zajęć w oddziale przedszkolnym.</w:t>
      </w:r>
      <w:r w:rsidRPr="00EA7D93">
        <w:t xml:space="preserve"> Na ich podstawie stwierdzam, że:</w:t>
      </w:r>
    </w:p>
    <w:p w:rsidR="00876DE0" w:rsidRPr="00EA7D93" w:rsidRDefault="00876DE0" w:rsidP="00876D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D93">
        <w:rPr>
          <w:rFonts w:ascii="Times New Roman" w:hAnsi="Times New Roman" w:cs="Times New Roman"/>
          <w:sz w:val="24"/>
          <w:szCs w:val="24"/>
        </w:rPr>
        <w:t>Nauczyciele podają temat lekcji, przedstawiają operacyjne cele lekcji, uzasadniają potrzebę opanowania wiadomości i umiejętności, prezentują spodziewane efekty uczenia się, utrzymują przyjazną atmosferę zajęć.</w:t>
      </w:r>
    </w:p>
    <w:p w:rsidR="00876DE0" w:rsidRPr="00EA7D93" w:rsidRDefault="00876DE0" w:rsidP="00876D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D93">
        <w:rPr>
          <w:rFonts w:ascii="Times New Roman" w:hAnsi="Times New Roman" w:cs="Times New Roman"/>
          <w:sz w:val="24"/>
          <w:szCs w:val="24"/>
        </w:rPr>
        <w:t>Nauczyciele motywowali uczniów do nauki poprzez uświadamianie im celów zajęć, organizowali je w sposób sprzyjający wzajemnemu uczeniu się uczniów.</w:t>
      </w:r>
    </w:p>
    <w:p w:rsidR="00876DE0" w:rsidRPr="00EA7D93" w:rsidRDefault="00876DE0" w:rsidP="00876D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D93">
        <w:rPr>
          <w:rFonts w:ascii="Times New Roman" w:hAnsi="Times New Roman" w:cs="Times New Roman"/>
          <w:sz w:val="24"/>
          <w:szCs w:val="24"/>
        </w:rPr>
        <w:t>Prowadzący rozpoznają poziom wiedzy i umiejętności uczniów: organizują ćwiczenia rozpoznawcze, odpytują uczniów, sprawdzają pracę domową, angażują uczniów do pracy podczas lekcji.</w:t>
      </w:r>
    </w:p>
    <w:p w:rsidR="00876DE0" w:rsidRPr="00EA7D93" w:rsidRDefault="00876DE0" w:rsidP="00876D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D93">
        <w:rPr>
          <w:rFonts w:ascii="Times New Roman" w:hAnsi="Times New Roman" w:cs="Times New Roman"/>
          <w:sz w:val="24"/>
          <w:szCs w:val="24"/>
        </w:rPr>
        <w:t>Nauczyciele dostarczają uczniom nowy materiał do pracy, zgodny z podstawą programową: dostarczają materiałów źródłowych, przydzielają role, wyznaczają zadania, porządkują informacje, uruchamiają bodźce podtrzymujące zainteresowanie, pobudzają do wyprowadzania wniosków.</w:t>
      </w:r>
    </w:p>
    <w:p w:rsidR="00876DE0" w:rsidRPr="00EA7D93" w:rsidRDefault="00876DE0" w:rsidP="00876D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D93">
        <w:rPr>
          <w:rFonts w:ascii="Times New Roman" w:hAnsi="Times New Roman" w:cs="Times New Roman"/>
          <w:sz w:val="24"/>
          <w:szCs w:val="24"/>
        </w:rPr>
        <w:t xml:space="preserve">Nauczyciele stosują ćwiczenia doskonalące i utrwalające: organizują ćwiczenia w operowaniu nowym materiałem, obserwują, słuchają, doradzają, korygują, udzielają </w:t>
      </w:r>
      <w:r w:rsidRPr="00EA7D93">
        <w:rPr>
          <w:rFonts w:ascii="Times New Roman" w:hAnsi="Times New Roman" w:cs="Times New Roman"/>
          <w:sz w:val="24"/>
          <w:szCs w:val="24"/>
        </w:rPr>
        <w:lastRenderedPageBreak/>
        <w:t>informacji zwrotnych, stopniowo zwiększają poziom trudności ćwiczeń, wzmacniają pozytywnie zachowania, inicjują dyskusję, aktywnie słuchają.</w:t>
      </w:r>
    </w:p>
    <w:p w:rsidR="00876DE0" w:rsidRPr="00EA7D93" w:rsidRDefault="00876DE0" w:rsidP="00876D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D93">
        <w:rPr>
          <w:rFonts w:ascii="Times New Roman" w:hAnsi="Times New Roman" w:cs="Times New Roman"/>
          <w:sz w:val="24"/>
          <w:szCs w:val="24"/>
        </w:rPr>
        <w:t>Prowadzący zajęcia rozpoznają efekty edukacyjne: osobiście podsumowują i porządkują informacje, stwarzają sytuacje do pomiaru osiągnięć zakładanych celów, wystawiają oceny, uzasadniają je, organizują samoocenę uczących się.</w:t>
      </w:r>
    </w:p>
    <w:p w:rsidR="00876DE0" w:rsidRPr="00EA7D93" w:rsidRDefault="00876DE0" w:rsidP="00876D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D93">
        <w:rPr>
          <w:rFonts w:ascii="Times New Roman" w:hAnsi="Times New Roman" w:cs="Times New Roman"/>
          <w:sz w:val="24"/>
          <w:szCs w:val="24"/>
        </w:rPr>
        <w:t>Nauczyciele dokonują ewaluacji kształcenia: porównują planowe wyniki z osiąganymi, określają treści dobrze i niedostatecznie opanowane, informują czego będą wymagać po danych zajęciach, doradzają jak uczyć się i utrwalać wiedzę, zbierają opinie uczestników na temat sposobu prowadzenia zajęć.</w:t>
      </w:r>
    </w:p>
    <w:p w:rsidR="00876DE0" w:rsidRPr="00EA7D93" w:rsidRDefault="00876DE0" w:rsidP="00876D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D93">
        <w:rPr>
          <w:rFonts w:ascii="Times New Roman" w:hAnsi="Times New Roman" w:cs="Times New Roman"/>
          <w:sz w:val="24"/>
          <w:szCs w:val="24"/>
        </w:rPr>
        <w:t xml:space="preserve">Uczniowie w trakcie zajęć nabywają umiejętności określone w podstawie programowej, są </w:t>
      </w:r>
      <w:r w:rsidR="009711B5" w:rsidRPr="00EA7D93">
        <w:rPr>
          <w:rFonts w:ascii="Times New Roman" w:hAnsi="Times New Roman" w:cs="Times New Roman"/>
          <w:sz w:val="24"/>
          <w:szCs w:val="24"/>
        </w:rPr>
        <w:t>aktywni i w większości wykazują się współodpowiedzialnością za proces nauczania- uczenia się.</w:t>
      </w:r>
    </w:p>
    <w:p w:rsidR="00876DE0" w:rsidRPr="00EA7D93" w:rsidRDefault="00876DE0" w:rsidP="00876D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D93">
        <w:rPr>
          <w:rFonts w:ascii="Times New Roman" w:hAnsi="Times New Roman" w:cs="Times New Roman"/>
          <w:sz w:val="24"/>
          <w:szCs w:val="24"/>
        </w:rPr>
        <w:t>Nauczyciele byli merytorycznie i rzeczowo przygotowani do prowadzonych zajęć.</w:t>
      </w:r>
    </w:p>
    <w:p w:rsidR="00876DE0" w:rsidRPr="00EA7D93" w:rsidRDefault="00876DE0" w:rsidP="00876DE0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D93">
        <w:rPr>
          <w:rFonts w:ascii="Times New Roman" w:hAnsi="Times New Roman" w:cs="Times New Roman"/>
          <w:sz w:val="24"/>
          <w:szCs w:val="24"/>
        </w:rPr>
        <w:t>W szkole rodzice mają wpływ na jej działalność i są dla niej partnerami.</w:t>
      </w:r>
    </w:p>
    <w:p w:rsidR="00876DE0" w:rsidRPr="00EA7D93" w:rsidRDefault="00876DE0" w:rsidP="00876DE0">
      <w:pPr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876DE0" w:rsidRPr="00EA7D93" w:rsidRDefault="00876DE0" w:rsidP="00876DE0">
      <w:pPr>
        <w:pStyle w:val="NormalnyWeb"/>
        <w:spacing w:before="0" w:beforeAutospacing="0" w:after="0" w:afterAutospacing="0"/>
        <w:jc w:val="both"/>
        <w:rPr>
          <w:rStyle w:val="Pogrubienie"/>
        </w:rPr>
      </w:pPr>
      <w:r w:rsidRPr="00EA7D93">
        <w:rPr>
          <w:rStyle w:val="Pogrubienie"/>
        </w:rPr>
        <w:t>V. Awans zawodowy nauczycieli </w:t>
      </w:r>
    </w:p>
    <w:p w:rsidR="00876DE0" w:rsidRPr="00EA7D93" w:rsidRDefault="00161096" w:rsidP="00876DE0">
      <w:pPr>
        <w:pStyle w:val="NormalnyWeb"/>
        <w:spacing w:before="0" w:beforeAutospacing="0" w:after="75" w:afterAutospacing="0"/>
        <w:jc w:val="both"/>
        <w:rPr>
          <w:color w:val="FF0000"/>
        </w:rPr>
      </w:pPr>
      <w:r w:rsidRPr="00EA7D93">
        <w:t xml:space="preserve">W bieżącym roku szkolnym żaden nauczyciel w naszej szkole nie realizuje stażu na kolejny stopień awansu zawodowego. </w:t>
      </w:r>
    </w:p>
    <w:p w:rsidR="00876DE0" w:rsidRPr="00EA7D93" w:rsidRDefault="00876DE0" w:rsidP="00876DE0">
      <w:pPr>
        <w:pStyle w:val="NormalnyWeb"/>
        <w:spacing w:before="0" w:beforeAutospacing="0" w:after="0" w:afterAutospacing="0"/>
        <w:jc w:val="both"/>
      </w:pPr>
      <w:r w:rsidRPr="00EA7D93">
        <w:rPr>
          <w:rStyle w:val="Pogrubienie"/>
        </w:rPr>
        <w:t>VI. Ocena pracy nauczycieli.</w:t>
      </w:r>
      <w:r w:rsidRPr="00EA7D93">
        <w:t> </w:t>
      </w:r>
    </w:p>
    <w:p w:rsidR="00876DE0" w:rsidRPr="00EA7D93" w:rsidRDefault="00876DE0" w:rsidP="00876DE0">
      <w:pPr>
        <w:pStyle w:val="NormalnyWeb"/>
        <w:spacing w:before="0" w:beforeAutospacing="0" w:after="0" w:afterAutospacing="0"/>
        <w:jc w:val="both"/>
        <w:rPr>
          <w:rStyle w:val="Wyrnienieintensywne"/>
          <w:i w:val="0"/>
          <w:color w:val="auto"/>
        </w:rPr>
      </w:pPr>
      <w:r w:rsidRPr="00EA7D93">
        <w:t>Zaplanowano</w:t>
      </w:r>
      <w:r w:rsidRPr="00EA7D93">
        <w:rPr>
          <w:i/>
        </w:rPr>
        <w:t xml:space="preserve"> </w:t>
      </w:r>
      <w:r w:rsidR="00161096" w:rsidRPr="00EA7D93">
        <w:rPr>
          <w:rStyle w:val="Wyrnienieintensywne"/>
          <w:i w:val="0"/>
          <w:color w:val="auto"/>
        </w:rPr>
        <w:t xml:space="preserve">dwie </w:t>
      </w:r>
      <w:r w:rsidRPr="00EA7D93">
        <w:rPr>
          <w:rStyle w:val="Wyrnienieintensywne"/>
          <w:i w:val="0"/>
          <w:color w:val="auto"/>
        </w:rPr>
        <w:t xml:space="preserve"> ocen</w:t>
      </w:r>
      <w:r w:rsidR="00161096" w:rsidRPr="00EA7D93">
        <w:rPr>
          <w:rStyle w:val="Wyrnienieintensywne"/>
          <w:i w:val="0"/>
          <w:color w:val="auto"/>
        </w:rPr>
        <w:t>y</w:t>
      </w:r>
      <w:r w:rsidRPr="00EA7D93">
        <w:rPr>
          <w:rStyle w:val="Wyrnienieintensywne"/>
          <w:i w:val="0"/>
          <w:color w:val="auto"/>
        </w:rPr>
        <w:t xml:space="preserve"> pracy nauczyciela. </w:t>
      </w:r>
      <w:r w:rsidR="00161096" w:rsidRPr="00EA7D93">
        <w:rPr>
          <w:rStyle w:val="Wyrnienieintensywne"/>
          <w:i w:val="0"/>
          <w:color w:val="auto"/>
        </w:rPr>
        <w:t>Oceny te zostaną przeprowadzone zgodnie z terminarzem w okresie kwiecień – czerwiec 2022r. W dniu 13 stycznia 2022r. rozpoczęta została procedura oceny pracy nauczycielki j. niemieckiego, plastyki oraz zajęć korekcyjno- kompensacyjnych. Nauczycielka została powiadomiona o rozpoczętej procedurze, został też ustalony z nią termin obserwacji lekcji j. niemieckiego.</w:t>
      </w:r>
    </w:p>
    <w:p w:rsidR="00CF6902" w:rsidRPr="00EA7D93" w:rsidRDefault="00CF6902" w:rsidP="00876DE0">
      <w:pPr>
        <w:pStyle w:val="NormalnyWeb"/>
        <w:spacing w:before="0" w:beforeAutospacing="0" w:after="0" w:afterAutospacing="0"/>
        <w:jc w:val="both"/>
        <w:rPr>
          <w:i/>
        </w:rPr>
      </w:pPr>
    </w:p>
    <w:p w:rsidR="00876DE0" w:rsidRPr="00EA7D93" w:rsidRDefault="00876DE0" w:rsidP="00876DE0">
      <w:pPr>
        <w:pStyle w:val="NormalnyWeb"/>
        <w:spacing w:before="0" w:beforeAutospacing="0" w:after="0" w:afterAutospacing="0"/>
        <w:jc w:val="both"/>
      </w:pPr>
      <w:r w:rsidRPr="00EA7D93">
        <w:rPr>
          <w:rStyle w:val="Pogrubienie"/>
        </w:rPr>
        <w:t>VII. Motywowanie nauczycieli do doskonalenia i rozwoju zawodowego.</w:t>
      </w:r>
    </w:p>
    <w:p w:rsidR="00876DE0" w:rsidRPr="00EA7D93" w:rsidRDefault="00876DE0" w:rsidP="00876DE0">
      <w:pPr>
        <w:pStyle w:val="NormalnyWeb"/>
        <w:numPr>
          <w:ilvl w:val="1"/>
          <w:numId w:val="29"/>
        </w:numPr>
        <w:spacing w:before="0" w:beforeAutospacing="0" w:after="75" w:afterAutospacing="0"/>
        <w:jc w:val="both"/>
      </w:pPr>
      <w:r w:rsidRPr="00EA7D93">
        <w:t>Potrzeby szkoleniowe nauczycieli zostały zbadane.</w:t>
      </w:r>
    </w:p>
    <w:p w:rsidR="00876DE0" w:rsidRPr="00EA7D93" w:rsidRDefault="000576D7" w:rsidP="00876DE0">
      <w:pPr>
        <w:pStyle w:val="NormalnyWeb"/>
        <w:numPr>
          <w:ilvl w:val="1"/>
          <w:numId w:val="29"/>
        </w:numPr>
        <w:spacing w:before="0" w:beforeAutospacing="0" w:after="75" w:afterAutospacing="0"/>
        <w:jc w:val="both"/>
      </w:pPr>
      <w:r w:rsidRPr="00EA7D93">
        <w:t>W oparciu o diagnozę potrzeb nauczycieli w zakresie doskonalenia, potrzeb szkoły oraz wnioski z nadzoru pedagogicznego dyrektora szkoły z poprzedniego roku szkolnego  o</w:t>
      </w:r>
      <w:r w:rsidR="00876DE0" w:rsidRPr="00EA7D93">
        <w:t>pracowa</w:t>
      </w:r>
      <w:r w:rsidRPr="00EA7D93">
        <w:t>no plan doskonalenia zawodowego na bieżący rok szkolny.</w:t>
      </w:r>
    </w:p>
    <w:p w:rsidR="00876DE0" w:rsidRPr="00EA7D93" w:rsidRDefault="00876DE0" w:rsidP="00876DE0">
      <w:pPr>
        <w:pStyle w:val="NormalnyWeb"/>
        <w:numPr>
          <w:ilvl w:val="1"/>
          <w:numId w:val="29"/>
        </w:numPr>
        <w:spacing w:before="0" w:beforeAutospacing="0" w:after="75" w:afterAutospacing="0"/>
        <w:jc w:val="both"/>
      </w:pPr>
      <w:r w:rsidRPr="00EA7D93">
        <w:t>W planie finansowym szkoły zaplanowano i wyodrębniono środki na realizację szkoleń w w</w:t>
      </w:r>
      <w:r w:rsidR="00000660" w:rsidRPr="00EA7D93">
        <w:t>ysokości 5</w:t>
      </w:r>
      <w:r w:rsidR="000576D7" w:rsidRPr="00EA7D93">
        <w:t>400,00 zł na rok 2022</w:t>
      </w:r>
      <w:r w:rsidRPr="00EA7D93">
        <w:t>.</w:t>
      </w:r>
    </w:p>
    <w:p w:rsidR="00876DE0" w:rsidRPr="00EA7D93" w:rsidRDefault="00876DE0" w:rsidP="00876DE0">
      <w:pPr>
        <w:pStyle w:val="NormalnyWeb"/>
        <w:numPr>
          <w:ilvl w:val="1"/>
          <w:numId w:val="29"/>
        </w:numPr>
        <w:spacing w:before="0" w:beforeAutospacing="0" w:after="75" w:afterAutospacing="0"/>
        <w:jc w:val="both"/>
      </w:pPr>
      <w:r w:rsidRPr="00EA7D93">
        <w:t>W ramach posiadanych środków dyrektor przyznaje nauczycielom dodatki motywacyjne.</w:t>
      </w:r>
    </w:p>
    <w:p w:rsidR="00876DE0" w:rsidRPr="00EA7D93" w:rsidRDefault="00876DE0" w:rsidP="00876DE0">
      <w:pPr>
        <w:pStyle w:val="NormalnyWeb"/>
        <w:numPr>
          <w:ilvl w:val="1"/>
          <w:numId w:val="29"/>
        </w:numPr>
        <w:spacing w:before="0" w:beforeAutospacing="0" w:after="75" w:afterAutospacing="0"/>
        <w:jc w:val="both"/>
      </w:pPr>
      <w:r w:rsidRPr="00EA7D93">
        <w:t>W ramach posiadan</w:t>
      </w:r>
      <w:r w:rsidR="000576D7" w:rsidRPr="00EA7D93">
        <w:t xml:space="preserve">ych środków dyrektor przyznała 3 </w:t>
      </w:r>
      <w:r w:rsidRPr="00EA7D93">
        <w:t xml:space="preserve">nauczycielom nagrody </w:t>
      </w:r>
      <w:r w:rsidR="000576D7" w:rsidRPr="00EA7D93">
        <w:t>dyrektora oraz po pozytywnym zaopiniowaniu propozycji przyznania Nagrody Wójta Gminy został przez nią sporządzony wniosek o Nagrodę Wójta Gminy Nowy Targ dla nauczycielki języka polskiego.</w:t>
      </w:r>
      <w:r w:rsidRPr="00EA7D93">
        <w:t xml:space="preserve"> </w:t>
      </w:r>
    </w:p>
    <w:p w:rsidR="00876DE0" w:rsidRPr="00EA7D93" w:rsidRDefault="00876DE0" w:rsidP="00002DC3">
      <w:pPr>
        <w:pStyle w:val="NormalnyWeb"/>
        <w:numPr>
          <w:ilvl w:val="1"/>
          <w:numId w:val="29"/>
        </w:numPr>
        <w:spacing w:before="0" w:beforeAutospacing="0" w:after="75" w:afterAutospacing="0"/>
        <w:jc w:val="both"/>
      </w:pPr>
      <w:r w:rsidRPr="00EA7D93">
        <w:t>Dyrektor szkoły na bieżąco informuje nauczycieli o nowościach pedagogicznych i szkoleniach. </w:t>
      </w:r>
    </w:p>
    <w:p w:rsidR="00876DE0" w:rsidRPr="00EA7D93" w:rsidRDefault="00CF6902" w:rsidP="00876DE0">
      <w:pPr>
        <w:pStyle w:val="NormalnyWeb"/>
        <w:jc w:val="both"/>
      </w:pPr>
      <w:r w:rsidRPr="00EA7D93">
        <w:rPr>
          <w:rStyle w:val="Pogrubienie"/>
        </w:rPr>
        <w:t>VIII</w:t>
      </w:r>
      <w:r w:rsidR="00876DE0" w:rsidRPr="00EA7D93">
        <w:rPr>
          <w:rStyle w:val="Pogrubienie"/>
        </w:rPr>
        <w:t>.  Uogólnione wnioski z nadzoru pedagogicznego dyrektora szkoły.</w:t>
      </w:r>
    </w:p>
    <w:p w:rsidR="006C17C1" w:rsidRDefault="006C17C1" w:rsidP="006C17C1">
      <w:pPr>
        <w:pStyle w:val="NormalnyWeb"/>
        <w:numPr>
          <w:ilvl w:val="0"/>
          <w:numId w:val="49"/>
        </w:numPr>
        <w:spacing w:before="0" w:beforeAutospacing="0" w:after="75" w:afterAutospacing="0"/>
        <w:jc w:val="both"/>
      </w:pPr>
      <w:r w:rsidRPr="00EA7D93">
        <w:t>Istnieje w szkole zgodność realizowanych przez nauczycieli działań dydaktycznych, wychowawczych i opiekuńczych oraz innej działalności statutowej szkoły z przepisami prawa.</w:t>
      </w:r>
    </w:p>
    <w:p w:rsidR="006C17C1" w:rsidRPr="00EA7D93" w:rsidRDefault="006C17C1" w:rsidP="006C17C1">
      <w:pPr>
        <w:pStyle w:val="NormalnyWeb"/>
        <w:numPr>
          <w:ilvl w:val="0"/>
          <w:numId w:val="49"/>
        </w:numPr>
        <w:spacing w:before="0" w:beforeAutospacing="0" w:after="75" w:afterAutospacing="0"/>
        <w:jc w:val="both"/>
      </w:pPr>
      <w:r w:rsidRPr="00EA7D93">
        <w:t xml:space="preserve">W ramach wspomagania nauczyciele otrzymali wsparcie w zakresie efektywności procesów edukacyjnych poprzez podniesienie ich kompetencji w zakresie </w:t>
      </w:r>
      <w:r w:rsidRPr="00EA7D93">
        <w:lastRenderedPageBreak/>
        <w:t>monitorowania własnej pracy oraz kształtowania postaw uczniów zgodnie z ich potrzebami rozwojowymi, w tym: mają wiedzę na temat  organizowania  procesu monitorowania swojej pracy w zakresie realizacji podstawy programowej; monitorują realizację podstawy programowej zarówno w części dydaktycznej jak i wychowawczej; uczestniczą w szkoleniach rady pedagogicznej, pracują w zespołach lub indywidualnie; realizują innowacje pedagogiczne, projekty edukacyjne</w:t>
      </w:r>
    </w:p>
    <w:p w:rsidR="006C17C1" w:rsidRDefault="006C17C1" w:rsidP="006C17C1">
      <w:pPr>
        <w:pStyle w:val="NormalnyWeb"/>
        <w:numPr>
          <w:ilvl w:val="0"/>
          <w:numId w:val="49"/>
        </w:numPr>
        <w:spacing w:before="0" w:beforeAutospacing="0" w:after="75" w:afterAutospacing="0"/>
        <w:jc w:val="both"/>
      </w:pPr>
      <w:r w:rsidRPr="00EA7D93">
        <w:t>Monitorowanie wdrażania nowej podstawy programowej kształcenia ogólnego i procedur innowacji pedagogicznych w szko</w:t>
      </w:r>
      <w:r>
        <w:t xml:space="preserve">le odbywało się poprzez: </w:t>
      </w:r>
      <w:r w:rsidRPr="00EA7D93">
        <w:t>analizę podstawy programowej kształcenia ogólnego w konfrontacji z programami nauczania i zapisami w dokumentach szkoły; obserwację lekcji ze zwróceniem uwagi na systematyczność realizacji podstawy programowej z poszczególnych edukacji i na określonym poziomie; badanie wyników nauczania; dostosowanie bazy lokalowej i uzupełnienie zasobów biblioteki szkolnej i pomocy dydaktycznych;</w:t>
      </w:r>
      <w:r w:rsidRPr="00EA7D93">
        <w:rPr>
          <w:rFonts w:eastAsia="Calibri"/>
          <w:lang w:eastAsia="en-US"/>
        </w:rPr>
        <w:t xml:space="preserve"> </w:t>
      </w:r>
      <w:r w:rsidRPr="00EA7D93">
        <w:t>zwiększenie wiedzy i kompetencji nauczycieli w zakresie monitorowania realizacji podstawy programowej.</w:t>
      </w:r>
    </w:p>
    <w:p w:rsidR="006C17C1" w:rsidRPr="00EA7D93" w:rsidRDefault="006C17C1" w:rsidP="006C17C1">
      <w:pPr>
        <w:pStyle w:val="NormalnyWeb"/>
        <w:numPr>
          <w:ilvl w:val="0"/>
          <w:numId w:val="49"/>
        </w:numPr>
        <w:spacing w:before="0" w:beforeAutospacing="0" w:after="75" w:afterAutospacing="0"/>
        <w:jc w:val="both"/>
      </w:pPr>
      <w:r w:rsidRPr="00EA7D93">
        <w:t>Nauczyciele są odpowiednio inspirowani do podejmowania innowacji pedagogicznych, wdrażają je w życie.</w:t>
      </w:r>
    </w:p>
    <w:p w:rsidR="006C17C1" w:rsidRPr="00EA7D93" w:rsidRDefault="006C17C1" w:rsidP="006C17C1">
      <w:pPr>
        <w:pStyle w:val="NormalnyWeb"/>
        <w:numPr>
          <w:ilvl w:val="0"/>
          <w:numId w:val="49"/>
        </w:numPr>
        <w:spacing w:before="0" w:beforeAutospacing="0" w:after="75" w:afterAutospacing="0"/>
        <w:jc w:val="both"/>
      </w:pPr>
      <w:r w:rsidRPr="00EA7D93">
        <w:t>Obserwacje dyrektora szkoły prowadzonych przez nauczycieli zajęć dydaktycznych, wychowawczych i opiekuńczych potwierdzają planowość tych działań, sporządzane są karty obserwacji w wersji papierowej i notatki w dzienniku elektronicznym.</w:t>
      </w:r>
    </w:p>
    <w:p w:rsidR="00EA7D93" w:rsidRPr="006C17C1" w:rsidRDefault="00EA7D93" w:rsidP="006C17C1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wszyscy uczniowie klasy ósmej osiągnęli  zadowalające wyniki w próbnym egzaminie ósmoklasisty</w:t>
      </w:r>
      <w:r w:rsidR="00CA4A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7D93" w:rsidRDefault="00EA7D93" w:rsidP="006C17C1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Wyniki diagnoz przeprowadzonych w szkole </w:t>
      </w:r>
      <w:r w:rsidR="00C511C1" w:rsidRPr="006C1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Pr="006C1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wskazują, że oprócz uczniów osiągających zadowalające wyniki, wciąż występuje pewna liczba uczniów, którzy mają  trudności z opanowaniem treści programowych. </w:t>
      </w:r>
    </w:p>
    <w:p w:rsidR="00CA4A44" w:rsidRDefault="00483BA5" w:rsidP="006C17C1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</w:t>
      </w:r>
      <w:r w:rsidR="00CA4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wychowawców jednolitych kryteriów oceniania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stosowanie</w:t>
      </w:r>
      <w:r w:rsidR="00CA4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nauczycieli do obowiązku systematycznego zapisywania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 w dzienniku elektronicznym wpłynęło pozytywnie i ułatwiło wychowawcom rzetelną oceną zachowania uczniów za I okres.</w:t>
      </w:r>
      <w:r w:rsidR="00CA4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3BA5" w:rsidRDefault="00483BA5" w:rsidP="006C17C1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Nieusprawiedliwianie nieobecności uczniów na zajęciach </w:t>
      </w:r>
      <w:r w:rsidR="00316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kilku przypadkach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wpłynęło niekorzystnie na oceny zachowania.</w:t>
      </w:r>
    </w:p>
    <w:p w:rsidR="00316F5A" w:rsidRPr="006C17C1" w:rsidRDefault="00316F5A" w:rsidP="006C17C1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klas zauważyli rozbieżności pomiędzy liczbą i rodzajem postawionych uwag, a proponowaną oceną zachowania dla ucznia przez niektórych nauczycieli.</w:t>
      </w:r>
    </w:p>
    <w:p w:rsidR="00EA7D93" w:rsidRPr="006C17C1" w:rsidRDefault="00EA7D93" w:rsidP="006C17C1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wszystkie dzieci chcą prezentować swoje osiągnięcia, niektóre z nich wycofują się już  podczas prób podejmowania zadań</w:t>
      </w:r>
      <w:r w:rsidR="00316F5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7D93" w:rsidRPr="006C17C1" w:rsidRDefault="00EA7D93" w:rsidP="006C17C1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C1">
        <w:rPr>
          <w:rFonts w:ascii="Times New Roman" w:eastAsia="Times New Roman" w:hAnsi="Times New Roman" w:cs="Times New Roman"/>
          <w:sz w:val="24"/>
          <w:szCs w:val="24"/>
          <w:lang w:eastAsia="pl-PL"/>
        </w:rPr>
        <w:t>Zaobserwowano u grupy uczniów zan</w:t>
      </w:r>
      <w:r w:rsidR="00483B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iedbania środowiskowe rzutujące </w:t>
      </w:r>
      <w:r w:rsidRPr="006C17C1">
        <w:rPr>
          <w:rFonts w:ascii="Times New Roman" w:eastAsia="Times New Roman" w:hAnsi="Times New Roman" w:cs="Times New Roman"/>
          <w:sz w:val="24"/>
          <w:szCs w:val="24"/>
          <w:lang w:eastAsia="pl-PL"/>
        </w:rPr>
        <w:t>na wynik</w:t>
      </w:r>
      <w:r w:rsidR="00C511C1" w:rsidRPr="006C1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edukacyjne (w klasach siódmej i ósmej zostały postawione trzy oceny niedostateczne </w:t>
      </w:r>
      <w:r w:rsidR="00316F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przedmiotów </w:t>
      </w:r>
      <w:r w:rsidR="00C511C1" w:rsidRPr="006C17C1">
        <w:rPr>
          <w:rFonts w:ascii="Times New Roman" w:eastAsia="Times New Roman" w:hAnsi="Times New Roman" w:cs="Times New Roman"/>
          <w:sz w:val="24"/>
          <w:szCs w:val="24"/>
          <w:lang w:eastAsia="pl-PL"/>
        </w:rPr>
        <w:t>na I okres)</w:t>
      </w:r>
    </w:p>
    <w:p w:rsidR="00EA7D93" w:rsidRPr="006C17C1" w:rsidRDefault="00C511C1" w:rsidP="006C17C1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C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EA7D93" w:rsidRPr="006C1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zęść uczniów szkoły </w:t>
      </w:r>
      <w:r w:rsidRPr="006C17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w domu odpowiedniej infrastruktury informatycznej, co bardzo utrudnia prowadzenie nauki zdalnej.</w:t>
      </w:r>
    </w:p>
    <w:p w:rsidR="00EA7D93" w:rsidRPr="006C17C1" w:rsidRDefault="00EA7D93" w:rsidP="006C17C1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17C1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 wszystkich zajęciach specjalistycznych wykorzystywane są posiadane środki dydaktyczne i audiowizualne,</w:t>
      </w:r>
    </w:p>
    <w:p w:rsidR="00EA7D93" w:rsidRPr="006C17C1" w:rsidRDefault="00EA7D93" w:rsidP="00EA7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D93" w:rsidRPr="006C17C1" w:rsidRDefault="006C17C1" w:rsidP="006C17C1">
      <w:pPr>
        <w:rPr>
          <w:b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IX</w:t>
      </w:r>
      <w:r w:rsidRPr="00EA7D93">
        <w:rPr>
          <w:rStyle w:val="Pogrubienie"/>
          <w:rFonts w:ascii="Times New Roman" w:hAnsi="Times New Roman" w:cs="Times New Roman"/>
          <w:sz w:val="24"/>
          <w:szCs w:val="24"/>
        </w:rPr>
        <w:t xml:space="preserve">.  </w:t>
      </w:r>
      <w:r w:rsidR="00EA7D93" w:rsidRPr="006C17C1">
        <w:rPr>
          <w:rFonts w:ascii="Times New Roman" w:hAnsi="Times New Roman" w:cs="Times New Roman"/>
          <w:b/>
          <w:sz w:val="24"/>
          <w:szCs w:val="24"/>
        </w:rPr>
        <w:t>Rekomendacje:</w:t>
      </w:r>
    </w:p>
    <w:p w:rsidR="00EA7D93" w:rsidRPr="006C17C1" w:rsidRDefault="00EA7D93" w:rsidP="006C17C1">
      <w:pPr>
        <w:pStyle w:val="Akapitzlist"/>
        <w:numPr>
          <w:ilvl w:val="0"/>
          <w:numId w:val="50"/>
        </w:numPr>
        <w:jc w:val="both"/>
      </w:pPr>
      <w:r w:rsidRPr="006C17C1">
        <w:t xml:space="preserve">Nadal brać udział w ogólnopolskich próbnych  badaniach wyników nauczania organizowanym przez OKE, </w:t>
      </w:r>
      <w:r w:rsidR="00316F5A">
        <w:t>Nową Erę</w:t>
      </w:r>
      <w:r w:rsidR="00C511C1" w:rsidRPr="006C17C1">
        <w:t xml:space="preserve">, </w:t>
      </w:r>
      <w:r w:rsidR="00316F5A">
        <w:t xml:space="preserve">GWO, </w:t>
      </w:r>
      <w:r w:rsidR="00C511C1" w:rsidRPr="006C17C1">
        <w:t xml:space="preserve">WSiP </w:t>
      </w:r>
      <w:r w:rsidRPr="006C17C1">
        <w:t>i inne.</w:t>
      </w:r>
    </w:p>
    <w:p w:rsidR="00EA7D93" w:rsidRPr="006C17C1" w:rsidRDefault="006C17C1" w:rsidP="006C17C1">
      <w:pPr>
        <w:pStyle w:val="Akapitzlist"/>
        <w:numPr>
          <w:ilvl w:val="0"/>
          <w:numId w:val="50"/>
        </w:numPr>
        <w:jc w:val="both"/>
      </w:pPr>
      <w:r>
        <w:t>Przekonywać rodziców</w:t>
      </w:r>
      <w:r w:rsidR="00EA7D93" w:rsidRPr="006C17C1">
        <w:t xml:space="preserve"> uczniów mających trudności w nauce już </w:t>
      </w:r>
      <w:r>
        <w:t xml:space="preserve">w </w:t>
      </w:r>
      <w:r w:rsidR="00EA7D93" w:rsidRPr="006C17C1">
        <w:t>młod</w:t>
      </w:r>
      <w:r>
        <w:t>szych klasach o konieczności przeprowadzania badań w</w:t>
      </w:r>
      <w:r w:rsidR="00EA7D93" w:rsidRPr="006C17C1">
        <w:t xml:space="preserve"> PPP oraz </w:t>
      </w:r>
      <w:r w:rsidR="00C511C1" w:rsidRPr="006C17C1">
        <w:t>kontynuować współpracę</w:t>
      </w:r>
      <w:r w:rsidR="00EA7D93" w:rsidRPr="006C17C1">
        <w:t xml:space="preserve">  </w:t>
      </w:r>
      <w:r w:rsidR="00EA7D93" w:rsidRPr="006C17C1">
        <w:lastRenderedPageBreak/>
        <w:t>z Poradnią   w zakresie</w:t>
      </w:r>
      <w:r w:rsidR="00C511C1" w:rsidRPr="006C17C1">
        <w:t xml:space="preserve"> organizacji i metod pracy w ram</w:t>
      </w:r>
      <w:r w:rsidR="00EA7D93" w:rsidRPr="006C17C1">
        <w:t>ach pomocy psychologiczno- pedagogicznej, w dalszym ciągu dostosowywać  wymagania do zaleceń PPP.</w:t>
      </w:r>
    </w:p>
    <w:p w:rsidR="00EA7D93" w:rsidRPr="006C17C1" w:rsidRDefault="00EA7D93" w:rsidP="006C17C1">
      <w:pPr>
        <w:pStyle w:val="Akapitzlist"/>
        <w:numPr>
          <w:ilvl w:val="0"/>
          <w:numId w:val="50"/>
        </w:numPr>
        <w:jc w:val="both"/>
      </w:pPr>
      <w:r w:rsidRPr="006C17C1">
        <w:t>Cały czas</w:t>
      </w:r>
      <w:r w:rsidR="00CA4A44">
        <w:t xml:space="preserve"> motywować uczniów do </w:t>
      </w:r>
      <w:r w:rsidRPr="006C17C1">
        <w:t>udział</w:t>
      </w:r>
      <w:r w:rsidR="00CA4A44">
        <w:t>u</w:t>
      </w:r>
      <w:r w:rsidRPr="006C17C1">
        <w:t xml:space="preserve"> w turniejach, konkursach</w:t>
      </w:r>
      <w:r w:rsidR="00CA4A44">
        <w:t>, zawodach, rozwijać umiejętność prezentacji wiedzy i zdolności oraz konsekwencję w dążeniu do celu, nagradzać za rzetelną pracę uczniów konsekwentnych i wytrwałych.</w:t>
      </w:r>
    </w:p>
    <w:p w:rsidR="00EA7D93" w:rsidRDefault="00EA7D93" w:rsidP="006C17C1">
      <w:pPr>
        <w:pStyle w:val="Akapitzlist"/>
        <w:numPr>
          <w:ilvl w:val="0"/>
          <w:numId w:val="50"/>
        </w:numPr>
        <w:jc w:val="both"/>
      </w:pPr>
      <w:r w:rsidRPr="006C17C1">
        <w:t>Poszerzyć współpracę z rodzicami w zakresie pomocy w nauce dziecku</w:t>
      </w:r>
      <w:r w:rsidR="006C17C1">
        <w:t xml:space="preserve"> </w:t>
      </w:r>
      <w:r w:rsidR="007B0881">
        <w:t>w domu.</w:t>
      </w:r>
    </w:p>
    <w:p w:rsidR="00CA4A44" w:rsidRDefault="00CA4A44" w:rsidP="006C17C1">
      <w:pPr>
        <w:pStyle w:val="Akapitzlist"/>
        <w:numPr>
          <w:ilvl w:val="0"/>
          <w:numId w:val="50"/>
        </w:numPr>
        <w:jc w:val="both"/>
      </w:pPr>
      <w:r>
        <w:t>Objąć szczególną pomocą uczniów, którzy w I okresie uzyskali oceny niedostateczne z przedmiotów oraz sprawiających problemy wychowawcze.</w:t>
      </w:r>
    </w:p>
    <w:p w:rsidR="00483BA5" w:rsidRDefault="00483BA5" w:rsidP="006C17C1">
      <w:pPr>
        <w:pStyle w:val="Akapitzlist"/>
        <w:numPr>
          <w:ilvl w:val="0"/>
          <w:numId w:val="50"/>
        </w:numPr>
        <w:jc w:val="both"/>
      </w:pPr>
      <w:r>
        <w:t xml:space="preserve">Upowszechniać na godzinach wychowawczych i w czasie zebrań z rodzicami opracowane kryteria oceny zachowania, respektować i konsekwentnie wymagać obowiązku usprawiedliwiania nieobecności. </w:t>
      </w:r>
    </w:p>
    <w:p w:rsidR="00483BA5" w:rsidRPr="006C17C1" w:rsidRDefault="00483BA5" w:rsidP="006C17C1">
      <w:pPr>
        <w:pStyle w:val="Akapitzlist"/>
        <w:numPr>
          <w:ilvl w:val="0"/>
          <w:numId w:val="50"/>
        </w:numPr>
        <w:jc w:val="both"/>
      </w:pPr>
      <w:r>
        <w:t>Wychowawcy przed klasyfikacją roczną zobowiązani są do zorganizowania spotkania zespołu nauczycieli uczących w oddziale celem ustalenia ocen zachowania uczniów oraz sporządzenia protokołu z zebrania. Zapobiegnie to niedomówieniom przy ustalaniu ocen zachowania i rozbieżności pomiędzy liczbą i rodzajem postawionych uwag, a zapropono</w:t>
      </w:r>
      <w:r w:rsidR="00316F5A">
        <w:t>wa</w:t>
      </w:r>
      <w:r>
        <w:t>ną oceną zachowania dla konkretnego ucznia</w:t>
      </w:r>
      <w:r w:rsidR="00316F5A">
        <w:t>.</w:t>
      </w:r>
    </w:p>
    <w:p w:rsidR="006C17C1" w:rsidRPr="006C17C1" w:rsidRDefault="006C17C1" w:rsidP="006C17C1">
      <w:pPr>
        <w:pStyle w:val="Akapitzlist"/>
        <w:numPr>
          <w:ilvl w:val="0"/>
          <w:numId w:val="50"/>
        </w:numPr>
        <w:jc w:val="both"/>
      </w:pPr>
      <w:r w:rsidRPr="006C17C1">
        <w:t>Uczniom, którzy w swoim domu nie posiadają odpowiedniej infrastruktury inf</w:t>
      </w:r>
      <w:r w:rsidR="00CA4A44">
        <w:t xml:space="preserve">ormatycznej oraz uczniom objętych pomocą psychologiczno-pedagogiczną </w:t>
      </w:r>
      <w:r w:rsidRPr="006C17C1">
        <w:t xml:space="preserve"> należy zapewnić możliwość realizacji nauki przy komputerze na terenie szkoły</w:t>
      </w:r>
      <w:r w:rsidR="00CA4A44">
        <w:t xml:space="preserve"> pod opieką nauczycieli.</w:t>
      </w:r>
    </w:p>
    <w:p w:rsidR="00EA7D93" w:rsidRPr="006C17C1" w:rsidRDefault="00EA7D93" w:rsidP="006C17C1">
      <w:pPr>
        <w:pStyle w:val="Akapitzlist"/>
        <w:numPr>
          <w:ilvl w:val="0"/>
          <w:numId w:val="50"/>
        </w:numPr>
        <w:jc w:val="both"/>
      </w:pPr>
      <w:r w:rsidRPr="006C17C1">
        <w:t>Wykorzystywać maksymalnie na lekcja</w:t>
      </w:r>
      <w:r w:rsidR="00CA4A44">
        <w:t xml:space="preserve">ch posiadane środki dydaktyczne </w:t>
      </w:r>
      <w:r w:rsidR="007B0881">
        <w:t xml:space="preserve">                                        </w:t>
      </w:r>
      <w:r w:rsidRPr="006C17C1">
        <w:t xml:space="preserve">i audiowizualne. </w:t>
      </w:r>
    </w:p>
    <w:p w:rsidR="00CA4A44" w:rsidRDefault="00CA4A44" w:rsidP="00CA4A44">
      <w:pPr>
        <w:pStyle w:val="NormalnyWeb"/>
        <w:spacing w:before="0" w:beforeAutospacing="0" w:after="0" w:afterAutospacing="0"/>
        <w:ind w:left="720"/>
        <w:jc w:val="both"/>
        <w:rPr>
          <w:rStyle w:val="Uwydatnienie"/>
        </w:rPr>
      </w:pPr>
    </w:p>
    <w:p w:rsidR="006C17C1" w:rsidRPr="00EA7D93" w:rsidRDefault="006C17C1" w:rsidP="00CA4A44">
      <w:pPr>
        <w:pStyle w:val="NormalnyWeb"/>
        <w:spacing w:before="0" w:beforeAutospacing="0" w:after="0" w:afterAutospacing="0"/>
        <w:ind w:left="720"/>
        <w:jc w:val="both"/>
      </w:pPr>
      <w:r w:rsidRPr="00EA7D93">
        <w:rPr>
          <w:rStyle w:val="Uwydatnienie"/>
        </w:rPr>
        <w:t xml:space="preserve">Zapoznano Radę Pedagogiczną Szkoły Podstawowej im. Wiktorii </w:t>
      </w:r>
      <w:proofErr w:type="spellStart"/>
      <w:r w:rsidRPr="00EA7D93">
        <w:rPr>
          <w:rStyle w:val="Uwydatnienie"/>
        </w:rPr>
        <w:t>Baranówny</w:t>
      </w:r>
      <w:proofErr w:type="spellEnd"/>
      <w:r w:rsidRPr="00EA7D93">
        <w:rPr>
          <w:rStyle w:val="Uwydatnienie"/>
        </w:rPr>
        <w:t xml:space="preserve"> w Morawczynie  na zebraniu w dniu 01.02.2022 roku, a rodziców poprzez zamieszczenie na szkolnej stronie internetowej.</w:t>
      </w:r>
    </w:p>
    <w:p w:rsidR="00E14FF8" w:rsidRPr="006C17C1" w:rsidRDefault="00E14FF8" w:rsidP="006C17C1">
      <w:pPr>
        <w:rPr>
          <w:rFonts w:ascii="Times New Roman" w:hAnsi="Times New Roman" w:cs="Times New Roman"/>
        </w:rPr>
      </w:pPr>
    </w:p>
    <w:p w:rsidR="006C17C1" w:rsidRPr="006C17C1" w:rsidRDefault="006C17C1" w:rsidP="006C17C1">
      <w:pPr>
        <w:rPr>
          <w:rFonts w:ascii="Times New Roman" w:hAnsi="Times New Roman" w:cs="Times New Roman"/>
        </w:rPr>
      </w:pPr>
    </w:p>
    <w:sectPr w:rsidR="006C17C1" w:rsidRPr="006C1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2F" w:rsidRDefault="00D2242F" w:rsidP="007D2279">
      <w:pPr>
        <w:spacing w:after="0" w:line="240" w:lineRule="auto"/>
      </w:pPr>
      <w:r>
        <w:separator/>
      </w:r>
    </w:p>
  </w:endnote>
  <w:endnote w:type="continuationSeparator" w:id="0">
    <w:p w:rsidR="00D2242F" w:rsidRDefault="00D2242F" w:rsidP="007D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2F" w:rsidRDefault="00D2242F" w:rsidP="007D2279">
      <w:pPr>
        <w:spacing w:after="0" w:line="240" w:lineRule="auto"/>
      </w:pPr>
      <w:r>
        <w:separator/>
      </w:r>
    </w:p>
  </w:footnote>
  <w:footnote w:type="continuationSeparator" w:id="0">
    <w:p w:rsidR="00D2242F" w:rsidRDefault="00D2242F" w:rsidP="007D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663"/>
    <w:multiLevelType w:val="hybridMultilevel"/>
    <w:tmpl w:val="0324C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15F68"/>
    <w:multiLevelType w:val="multilevel"/>
    <w:tmpl w:val="D57E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D6F75"/>
    <w:multiLevelType w:val="multilevel"/>
    <w:tmpl w:val="69D6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B5F98"/>
    <w:multiLevelType w:val="hybridMultilevel"/>
    <w:tmpl w:val="A6FA3146"/>
    <w:lvl w:ilvl="0" w:tplc="C408F05A">
      <w:start w:val="1"/>
      <w:numFmt w:val="decimal"/>
      <w:lvlText w:val="%1."/>
      <w:lvlJc w:val="left"/>
      <w:pPr>
        <w:ind w:left="659" w:hanging="375"/>
      </w:pPr>
    </w:lvl>
    <w:lvl w:ilvl="1" w:tplc="C32267D2">
      <w:start w:val="1"/>
      <w:numFmt w:val="decimal"/>
      <w:lvlText w:val="%2."/>
      <w:lvlJc w:val="left"/>
      <w:pPr>
        <w:ind w:left="644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35510F"/>
    <w:multiLevelType w:val="multilevel"/>
    <w:tmpl w:val="E2B0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D02D5"/>
    <w:multiLevelType w:val="hybridMultilevel"/>
    <w:tmpl w:val="CF323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96EB1"/>
    <w:multiLevelType w:val="multilevel"/>
    <w:tmpl w:val="7A16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D7799"/>
    <w:multiLevelType w:val="multilevel"/>
    <w:tmpl w:val="1B5E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D4D6B"/>
    <w:multiLevelType w:val="hybridMultilevel"/>
    <w:tmpl w:val="975E7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74FBB"/>
    <w:multiLevelType w:val="hybridMultilevel"/>
    <w:tmpl w:val="E9A6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71F93"/>
    <w:multiLevelType w:val="hybridMultilevel"/>
    <w:tmpl w:val="B1EEAAE8"/>
    <w:lvl w:ilvl="0" w:tplc="C53AE236">
      <w:start w:val="1"/>
      <w:numFmt w:val="decimal"/>
      <w:lvlText w:val="%1)"/>
      <w:lvlJc w:val="left"/>
      <w:pPr>
        <w:ind w:left="1019" w:hanging="360"/>
      </w:p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>
      <w:start w:val="1"/>
      <w:numFmt w:val="lowerRoman"/>
      <w:lvlText w:val="%3."/>
      <w:lvlJc w:val="right"/>
      <w:pPr>
        <w:ind w:left="2459" w:hanging="180"/>
      </w:pPr>
    </w:lvl>
    <w:lvl w:ilvl="3" w:tplc="0415000F">
      <w:start w:val="1"/>
      <w:numFmt w:val="decimal"/>
      <w:lvlText w:val="%4."/>
      <w:lvlJc w:val="left"/>
      <w:pPr>
        <w:ind w:left="3179" w:hanging="360"/>
      </w:pPr>
    </w:lvl>
    <w:lvl w:ilvl="4" w:tplc="04150019">
      <w:start w:val="1"/>
      <w:numFmt w:val="lowerLetter"/>
      <w:lvlText w:val="%5."/>
      <w:lvlJc w:val="left"/>
      <w:pPr>
        <w:ind w:left="3899" w:hanging="360"/>
      </w:pPr>
    </w:lvl>
    <w:lvl w:ilvl="5" w:tplc="0415001B">
      <w:start w:val="1"/>
      <w:numFmt w:val="lowerRoman"/>
      <w:lvlText w:val="%6."/>
      <w:lvlJc w:val="right"/>
      <w:pPr>
        <w:ind w:left="4619" w:hanging="180"/>
      </w:pPr>
    </w:lvl>
    <w:lvl w:ilvl="6" w:tplc="0415000F">
      <w:start w:val="1"/>
      <w:numFmt w:val="decimal"/>
      <w:lvlText w:val="%7."/>
      <w:lvlJc w:val="left"/>
      <w:pPr>
        <w:ind w:left="5339" w:hanging="360"/>
      </w:pPr>
    </w:lvl>
    <w:lvl w:ilvl="7" w:tplc="04150019">
      <w:start w:val="1"/>
      <w:numFmt w:val="lowerLetter"/>
      <w:lvlText w:val="%8."/>
      <w:lvlJc w:val="left"/>
      <w:pPr>
        <w:ind w:left="6059" w:hanging="360"/>
      </w:pPr>
    </w:lvl>
    <w:lvl w:ilvl="8" w:tplc="0415001B">
      <w:start w:val="1"/>
      <w:numFmt w:val="lowerRoman"/>
      <w:lvlText w:val="%9."/>
      <w:lvlJc w:val="right"/>
      <w:pPr>
        <w:ind w:left="6779" w:hanging="180"/>
      </w:pPr>
    </w:lvl>
  </w:abstractNum>
  <w:abstractNum w:abstractNumId="11">
    <w:nsid w:val="228175EC"/>
    <w:multiLevelType w:val="hybridMultilevel"/>
    <w:tmpl w:val="E904F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70777"/>
    <w:multiLevelType w:val="hybridMultilevel"/>
    <w:tmpl w:val="5FDA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52F02"/>
    <w:multiLevelType w:val="hybridMultilevel"/>
    <w:tmpl w:val="4F3E76A0"/>
    <w:lvl w:ilvl="0" w:tplc="2FE496EC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26C03E17"/>
    <w:multiLevelType w:val="multilevel"/>
    <w:tmpl w:val="8CC2698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D6B36"/>
    <w:multiLevelType w:val="multilevel"/>
    <w:tmpl w:val="94F4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491EA2"/>
    <w:multiLevelType w:val="hybridMultilevel"/>
    <w:tmpl w:val="99A4A2C2"/>
    <w:lvl w:ilvl="0" w:tplc="955A30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A264C7"/>
    <w:multiLevelType w:val="multilevel"/>
    <w:tmpl w:val="037E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8E723F"/>
    <w:multiLevelType w:val="multilevel"/>
    <w:tmpl w:val="5CD6F1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C61B64"/>
    <w:multiLevelType w:val="multilevel"/>
    <w:tmpl w:val="1A2C852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6B60AE"/>
    <w:multiLevelType w:val="hybridMultilevel"/>
    <w:tmpl w:val="8CE6C084"/>
    <w:lvl w:ilvl="0" w:tplc="173498D8">
      <w:numFmt w:val="bullet"/>
      <w:lvlText w:val=""/>
      <w:lvlJc w:val="left"/>
      <w:pPr>
        <w:ind w:left="937" w:hanging="361"/>
      </w:pPr>
      <w:rPr>
        <w:rFonts w:ascii="Symbol" w:eastAsia="Symbol" w:hAnsi="Symbol" w:cs="Symbol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5AA5706">
      <w:numFmt w:val="bullet"/>
      <w:lvlText w:val="•"/>
      <w:lvlJc w:val="left"/>
      <w:pPr>
        <w:ind w:left="1816" w:hanging="361"/>
      </w:pPr>
      <w:rPr>
        <w:rFonts w:hint="default"/>
        <w:lang w:val="pl-PL" w:eastAsia="en-US" w:bidi="ar-SA"/>
      </w:rPr>
    </w:lvl>
    <w:lvl w:ilvl="2" w:tplc="0F06D746">
      <w:numFmt w:val="bullet"/>
      <w:lvlText w:val="•"/>
      <w:lvlJc w:val="left"/>
      <w:pPr>
        <w:ind w:left="2692" w:hanging="361"/>
      </w:pPr>
      <w:rPr>
        <w:rFonts w:hint="default"/>
        <w:lang w:val="pl-PL" w:eastAsia="en-US" w:bidi="ar-SA"/>
      </w:rPr>
    </w:lvl>
    <w:lvl w:ilvl="3" w:tplc="22244682">
      <w:numFmt w:val="bullet"/>
      <w:lvlText w:val="•"/>
      <w:lvlJc w:val="left"/>
      <w:pPr>
        <w:ind w:left="3569" w:hanging="361"/>
      </w:pPr>
      <w:rPr>
        <w:rFonts w:hint="default"/>
        <w:lang w:val="pl-PL" w:eastAsia="en-US" w:bidi="ar-SA"/>
      </w:rPr>
    </w:lvl>
    <w:lvl w:ilvl="4" w:tplc="53A09686">
      <w:numFmt w:val="bullet"/>
      <w:lvlText w:val="•"/>
      <w:lvlJc w:val="left"/>
      <w:pPr>
        <w:ind w:left="4445" w:hanging="361"/>
      </w:pPr>
      <w:rPr>
        <w:rFonts w:hint="default"/>
        <w:lang w:val="pl-PL" w:eastAsia="en-US" w:bidi="ar-SA"/>
      </w:rPr>
    </w:lvl>
    <w:lvl w:ilvl="5" w:tplc="1598CDF2">
      <w:numFmt w:val="bullet"/>
      <w:lvlText w:val="•"/>
      <w:lvlJc w:val="left"/>
      <w:pPr>
        <w:ind w:left="5322" w:hanging="361"/>
      </w:pPr>
      <w:rPr>
        <w:rFonts w:hint="default"/>
        <w:lang w:val="pl-PL" w:eastAsia="en-US" w:bidi="ar-SA"/>
      </w:rPr>
    </w:lvl>
    <w:lvl w:ilvl="6" w:tplc="3A66D190">
      <w:numFmt w:val="bullet"/>
      <w:lvlText w:val="•"/>
      <w:lvlJc w:val="left"/>
      <w:pPr>
        <w:ind w:left="6198" w:hanging="361"/>
      </w:pPr>
      <w:rPr>
        <w:rFonts w:hint="default"/>
        <w:lang w:val="pl-PL" w:eastAsia="en-US" w:bidi="ar-SA"/>
      </w:rPr>
    </w:lvl>
    <w:lvl w:ilvl="7" w:tplc="FA2280D8">
      <w:numFmt w:val="bullet"/>
      <w:lvlText w:val="•"/>
      <w:lvlJc w:val="left"/>
      <w:pPr>
        <w:ind w:left="7074" w:hanging="361"/>
      </w:pPr>
      <w:rPr>
        <w:rFonts w:hint="default"/>
        <w:lang w:val="pl-PL" w:eastAsia="en-US" w:bidi="ar-SA"/>
      </w:rPr>
    </w:lvl>
    <w:lvl w:ilvl="8" w:tplc="79CABDA6">
      <w:numFmt w:val="bullet"/>
      <w:lvlText w:val="•"/>
      <w:lvlJc w:val="left"/>
      <w:pPr>
        <w:ind w:left="7951" w:hanging="361"/>
      </w:pPr>
      <w:rPr>
        <w:rFonts w:hint="default"/>
        <w:lang w:val="pl-PL" w:eastAsia="en-US" w:bidi="ar-SA"/>
      </w:rPr>
    </w:lvl>
  </w:abstractNum>
  <w:abstractNum w:abstractNumId="21">
    <w:nsid w:val="3F0024F8"/>
    <w:multiLevelType w:val="multilevel"/>
    <w:tmpl w:val="03B4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E6857"/>
    <w:multiLevelType w:val="multilevel"/>
    <w:tmpl w:val="5FBE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36044C"/>
    <w:multiLevelType w:val="multilevel"/>
    <w:tmpl w:val="2A405C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E87C94"/>
    <w:multiLevelType w:val="multilevel"/>
    <w:tmpl w:val="029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447030"/>
    <w:multiLevelType w:val="multilevel"/>
    <w:tmpl w:val="58B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4D2D27"/>
    <w:multiLevelType w:val="multilevel"/>
    <w:tmpl w:val="F63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034E9D"/>
    <w:multiLevelType w:val="multilevel"/>
    <w:tmpl w:val="5822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CC3B28"/>
    <w:multiLevelType w:val="multilevel"/>
    <w:tmpl w:val="636C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710BE9"/>
    <w:multiLevelType w:val="hybridMultilevel"/>
    <w:tmpl w:val="18FA6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B4CD7"/>
    <w:multiLevelType w:val="multilevel"/>
    <w:tmpl w:val="2864D55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613C4"/>
    <w:multiLevelType w:val="hybridMultilevel"/>
    <w:tmpl w:val="FCC25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95D80"/>
    <w:multiLevelType w:val="multilevel"/>
    <w:tmpl w:val="66C63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3A1D93"/>
    <w:multiLevelType w:val="multilevel"/>
    <w:tmpl w:val="8CB8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&gt;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7F2E83"/>
    <w:multiLevelType w:val="multilevel"/>
    <w:tmpl w:val="3202D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B9788D"/>
    <w:multiLevelType w:val="hybridMultilevel"/>
    <w:tmpl w:val="54E66C02"/>
    <w:lvl w:ilvl="0" w:tplc="E10E6746">
      <w:start w:val="1"/>
      <w:numFmt w:val="decimal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36">
    <w:nsid w:val="6B737C09"/>
    <w:multiLevelType w:val="hybridMultilevel"/>
    <w:tmpl w:val="69C04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F15ED5"/>
    <w:multiLevelType w:val="hybridMultilevel"/>
    <w:tmpl w:val="664CC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A92583"/>
    <w:multiLevelType w:val="multilevel"/>
    <w:tmpl w:val="7D8E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AA63A1"/>
    <w:multiLevelType w:val="multilevel"/>
    <w:tmpl w:val="CC7A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4D3AA9"/>
    <w:multiLevelType w:val="hybridMultilevel"/>
    <w:tmpl w:val="6FF69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F97D58"/>
    <w:multiLevelType w:val="multilevel"/>
    <w:tmpl w:val="CBBE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7824EE"/>
    <w:multiLevelType w:val="hybridMultilevel"/>
    <w:tmpl w:val="C0306E2A"/>
    <w:lvl w:ilvl="0" w:tplc="E10E6746">
      <w:start w:val="1"/>
      <w:numFmt w:val="decimal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7A9038A0"/>
    <w:multiLevelType w:val="hybridMultilevel"/>
    <w:tmpl w:val="9572DC4A"/>
    <w:lvl w:ilvl="0" w:tplc="9D08D58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3043B7"/>
    <w:multiLevelType w:val="hybridMultilevel"/>
    <w:tmpl w:val="0CAC9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243B1F"/>
    <w:multiLevelType w:val="multilevel"/>
    <w:tmpl w:val="C68806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AA15D7"/>
    <w:multiLevelType w:val="multilevel"/>
    <w:tmpl w:val="FA1EDB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AC31EC"/>
    <w:multiLevelType w:val="multilevel"/>
    <w:tmpl w:val="D26AE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3"/>
  </w:num>
  <w:num w:numId="3">
    <w:abstractNumId w:val="46"/>
  </w:num>
  <w:num w:numId="4">
    <w:abstractNumId w:val="14"/>
  </w:num>
  <w:num w:numId="5">
    <w:abstractNumId w:val="45"/>
  </w:num>
  <w:num w:numId="6">
    <w:abstractNumId w:val="30"/>
  </w:num>
  <w:num w:numId="7">
    <w:abstractNumId w:val="15"/>
  </w:num>
  <w:num w:numId="8">
    <w:abstractNumId w:val="19"/>
  </w:num>
  <w:num w:numId="9">
    <w:abstractNumId w:val="18"/>
  </w:num>
  <w:num w:numId="10">
    <w:abstractNumId w:val="28"/>
  </w:num>
  <w:num w:numId="11">
    <w:abstractNumId w:val="32"/>
  </w:num>
  <w:num w:numId="12">
    <w:abstractNumId w:val="41"/>
  </w:num>
  <w:num w:numId="13">
    <w:abstractNumId w:val="4"/>
  </w:num>
  <w:num w:numId="14">
    <w:abstractNumId w:val="21"/>
  </w:num>
  <w:num w:numId="15">
    <w:abstractNumId w:val="6"/>
  </w:num>
  <w:num w:numId="16">
    <w:abstractNumId w:val="25"/>
  </w:num>
  <w:num w:numId="17">
    <w:abstractNumId w:val="2"/>
  </w:num>
  <w:num w:numId="18">
    <w:abstractNumId w:val="39"/>
  </w:num>
  <w:num w:numId="19">
    <w:abstractNumId w:val="47"/>
  </w:num>
  <w:num w:numId="20">
    <w:abstractNumId w:val="34"/>
  </w:num>
  <w:num w:numId="21">
    <w:abstractNumId w:val="1"/>
  </w:num>
  <w:num w:numId="22">
    <w:abstractNumId w:val="33"/>
  </w:num>
  <w:num w:numId="23">
    <w:abstractNumId w:val="7"/>
  </w:num>
  <w:num w:numId="24">
    <w:abstractNumId w:val="38"/>
  </w:num>
  <w:num w:numId="25">
    <w:abstractNumId w:val="27"/>
  </w:num>
  <w:num w:numId="26">
    <w:abstractNumId w:val="2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43"/>
  </w:num>
  <w:num w:numId="37">
    <w:abstractNumId w:val="3"/>
  </w:num>
  <w:num w:numId="38">
    <w:abstractNumId w:val="12"/>
  </w:num>
  <w:num w:numId="39">
    <w:abstractNumId w:val="37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0"/>
  </w:num>
  <w:num w:numId="43">
    <w:abstractNumId w:val="36"/>
  </w:num>
  <w:num w:numId="44">
    <w:abstractNumId w:val="40"/>
  </w:num>
  <w:num w:numId="45">
    <w:abstractNumId w:val="11"/>
  </w:num>
  <w:num w:numId="46">
    <w:abstractNumId w:val="5"/>
  </w:num>
  <w:num w:numId="47">
    <w:abstractNumId w:val="31"/>
  </w:num>
  <w:num w:numId="48">
    <w:abstractNumId w:val="44"/>
  </w:num>
  <w:num w:numId="49">
    <w:abstractNumId w:val="2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7F"/>
    <w:rsid w:val="00000660"/>
    <w:rsid w:val="000013AE"/>
    <w:rsid w:val="00002354"/>
    <w:rsid w:val="00002DC3"/>
    <w:rsid w:val="000576D7"/>
    <w:rsid w:val="00060104"/>
    <w:rsid w:val="00062F43"/>
    <w:rsid w:val="00065924"/>
    <w:rsid w:val="00104F75"/>
    <w:rsid w:val="00127755"/>
    <w:rsid w:val="001436E9"/>
    <w:rsid w:val="00161096"/>
    <w:rsid w:val="00291391"/>
    <w:rsid w:val="0029243A"/>
    <w:rsid w:val="002D14AA"/>
    <w:rsid w:val="00316F5A"/>
    <w:rsid w:val="00343D3F"/>
    <w:rsid w:val="003B446C"/>
    <w:rsid w:val="003D42D6"/>
    <w:rsid w:val="003F01C0"/>
    <w:rsid w:val="00483BA5"/>
    <w:rsid w:val="004A6BE4"/>
    <w:rsid w:val="005667E9"/>
    <w:rsid w:val="00645266"/>
    <w:rsid w:val="00690C7B"/>
    <w:rsid w:val="006C17C1"/>
    <w:rsid w:val="007B0881"/>
    <w:rsid w:val="007D2279"/>
    <w:rsid w:val="00876DE0"/>
    <w:rsid w:val="008F5DDE"/>
    <w:rsid w:val="009711B5"/>
    <w:rsid w:val="00A90118"/>
    <w:rsid w:val="00AA6683"/>
    <w:rsid w:val="00BC6843"/>
    <w:rsid w:val="00BF6FB8"/>
    <w:rsid w:val="00C16F18"/>
    <w:rsid w:val="00C35D0D"/>
    <w:rsid w:val="00C511C1"/>
    <w:rsid w:val="00C7039A"/>
    <w:rsid w:val="00C73A6A"/>
    <w:rsid w:val="00C7687F"/>
    <w:rsid w:val="00CA4A44"/>
    <w:rsid w:val="00CE30F1"/>
    <w:rsid w:val="00CF6902"/>
    <w:rsid w:val="00D17B3F"/>
    <w:rsid w:val="00D2242F"/>
    <w:rsid w:val="00D87B3C"/>
    <w:rsid w:val="00E14FF8"/>
    <w:rsid w:val="00EA4D1B"/>
    <w:rsid w:val="00EA6108"/>
    <w:rsid w:val="00EA7D93"/>
    <w:rsid w:val="00F6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76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68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7687F"/>
    <w:rPr>
      <w:b/>
      <w:bCs/>
    </w:rPr>
  </w:style>
  <w:style w:type="paragraph" w:styleId="NormalnyWeb">
    <w:name w:val="Normal (Web)"/>
    <w:basedOn w:val="Normalny"/>
    <w:uiPriority w:val="99"/>
    <w:unhideWhenUsed/>
    <w:rsid w:val="00C7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68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6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876DE0"/>
  </w:style>
  <w:style w:type="character" w:styleId="Uwydatnienie">
    <w:name w:val="Emphasis"/>
    <w:basedOn w:val="Domylnaczcionkaakapitu"/>
    <w:uiPriority w:val="20"/>
    <w:qFormat/>
    <w:rsid w:val="00876DE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2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2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279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161096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76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768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7687F"/>
    <w:rPr>
      <w:b/>
      <w:bCs/>
    </w:rPr>
  </w:style>
  <w:style w:type="paragraph" w:styleId="NormalnyWeb">
    <w:name w:val="Normal (Web)"/>
    <w:basedOn w:val="Normalny"/>
    <w:uiPriority w:val="99"/>
    <w:unhideWhenUsed/>
    <w:rsid w:val="00C7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768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76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876DE0"/>
  </w:style>
  <w:style w:type="character" w:styleId="Uwydatnienie">
    <w:name w:val="Emphasis"/>
    <w:basedOn w:val="Domylnaczcionkaakapitu"/>
    <w:uiPriority w:val="20"/>
    <w:qFormat/>
    <w:rsid w:val="00876DE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2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2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279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16109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008">
          <w:marLeft w:val="0"/>
          <w:marRight w:val="0"/>
          <w:marTop w:val="450"/>
          <w:marBottom w:val="450"/>
          <w:divBdr>
            <w:top w:val="single" w:sz="12" w:space="11" w:color="D7F0D3"/>
            <w:left w:val="single" w:sz="12" w:space="31" w:color="D7F0D3"/>
            <w:bottom w:val="single" w:sz="12" w:space="11" w:color="D7F0D3"/>
            <w:right w:val="single" w:sz="12" w:space="15" w:color="D7F0D3"/>
          </w:divBdr>
        </w:div>
        <w:div w:id="1855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036">
          <w:marLeft w:val="0"/>
          <w:marRight w:val="0"/>
          <w:marTop w:val="450"/>
          <w:marBottom w:val="450"/>
          <w:divBdr>
            <w:top w:val="single" w:sz="12" w:space="11" w:color="D7F0D3"/>
            <w:left w:val="single" w:sz="12" w:space="31" w:color="D7F0D3"/>
            <w:bottom w:val="single" w:sz="12" w:space="11" w:color="D7F0D3"/>
            <w:right w:val="single" w:sz="12" w:space="15" w:color="D7F0D3"/>
          </w:divBdr>
        </w:div>
        <w:div w:id="1143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455">
          <w:marLeft w:val="0"/>
          <w:marRight w:val="0"/>
          <w:marTop w:val="450"/>
          <w:marBottom w:val="450"/>
          <w:divBdr>
            <w:top w:val="single" w:sz="12" w:space="11" w:color="F6AAAA"/>
            <w:left w:val="single" w:sz="12" w:space="31" w:color="F6AAAA"/>
            <w:bottom w:val="single" w:sz="12" w:space="11" w:color="F6AAAA"/>
            <w:right w:val="single" w:sz="12" w:space="15" w:color="F6AAAA"/>
          </w:divBdr>
        </w:div>
        <w:div w:id="530848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9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DCEE-D828-4D56-A1E3-CBCB8EBE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3187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Henryk Zabrzewski</cp:lastModifiedBy>
  <cp:revision>2</cp:revision>
  <dcterms:created xsi:type="dcterms:W3CDTF">2022-02-08T16:46:00Z</dcterms:created>
  <dcterms:modified xsi:type="dcterms:W3CDTF">2022-02-08T16:46:00Z</dcterms:modified>
</cp:coreProperties>
</file>